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C1" w:rsidRDefault="00953C43" w:rsidP="00953C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3C43">
        <w:rPr>
          <w:rFonts w:ascii="Arial" w:hAnsi="Arial" w:cs="Arial"/>
          <w:b/>
          <w:sz w:val="24"/>
          <w:szCs w:val="24"/>
          <w:u w:val="single"/>
        </w:rPr>
        <w:t xml:space="preserve">BESZÁMOLÓ </w:t>
      </w:r>
      <w:proofErr w:type="gramStart"/>
      <w:r w:rsidRPr="00953C43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953C43">
        <w:rPr>
          <w:rFonts w:ascii="Arial" w:hAnsi="Arial" w:cs="Arial"/>
          <w:b/>
          <w:sz w:val="24"/>
          <w:szCs w:val="24"/>
          <w:u w:val="single"/>
        </w:rPr>
        <w:t xml:space="preserve"> CIKÓI NÉMET NEMZETISÉGI ÖNKORMÁNYZAT</w:t>
      </w:r>
      <w:r w:rsidR="005F12C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5858" w:rsidRDefault="005F12C1" w:rsidP="00953C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2015.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évi </w:t>
      </w:r>
      <w:r w:rsidR="00953C43" w:rsidRPr="00953C43">
        <w:rPr>
          <w:rFonts w:ascii="Arial" w:hAnsi="Arial" w:cs="Arial"/>
          <w:b/>
          <w:sz w:val="24"/>
          <w:szCs w:val="24"/>
          <w:u w:val="single"/>
        </w:rPr>
        <w:t xml:space="preserve"> MUNKÁJÁRÓL</w:t>
      </w:r>
      <w:proofErr w:type="gramEnd"/>
    </w:p>
    <w:p w:rsidR="005F12C1" w:rsidRPr="00953C43" w:rsidRDefault="005F12C1" w:rsidP="00953C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3C43" w:rsidRDefault="00953C43" w:rsidP="00953C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Vállalásain</w:t>
      </w:r>
      <w:r w:rsidR="005F12C1">
        <w:rPr>
          <w:rFonts w:ascii="Arial" w:hAnsi="Arial" w:cs="Arial"/>
          <w:sz w:val="24"/>
          <w:szCs w:val="24"/>
        </w:rPr>
        <w:t xml:space="preserve">knak igyekeztünk az elmúlt </w:t>
      </w:r>
      <w:r>
        <w:rPr>
          <w:rFonts w:ascii="Arial" w:hAnsi="Arial" w:cs="Arial"/>
          <w:sz w:val="24"/>
          <w:szCs w:val="24"/>
        </w:rPr>
        <w:t xml:space="preserve">évben is eleget tenni: </w:t>
      </w:r>
    </w:p>
    <w:p w:rsidR="00953C43" w:rsidRPr="00953C43" w:rsidRDefault="00953C43" w:rsidP="00953C43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53C43">
        <w:rPr>
          <w:rFonts w:ascii="Arial" w:hAnsi="Arial" w:cs="Arial"/>
          <w:b/>
          <w:sz w:val="24"/>
          <w:szCs w:val="24"/>
        </w:rPr>
        <w:t>Nemzetiségi oktatás támogatása</w:t>
      </w:r>
    </w:p>
    <w:p w:rsidR="00953C43" w:rsidRDefault="00953C43" w:rsidP="00953C43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nemzetiségi programok támogatása (nemzetiségi nap, Márton-nap, nemzetiségi tábor)</w:t>
      </w:r>
    </w:p>
    <w:p w:rsidR="00953C43" w:rsidRDefault="00953C43" w:rsidP="00953C43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év végi jutalmazás eredményes német tanulásért</w:t>
      </w:r>
    </w:p>
    <w:p w:rsidR="00953C43" w:rsidRDefault="00953C43" w:rsidP="00953C43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karácsonyi ajándékcsomag az óvodások és iskolások részére </w:t>
      </w:r>
    </w:p>
    <w:p w:rsidR="00953C43" w:rsidRDefault="00953C43" w:rsidP="00953C43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német színház látogatásának támogatása</w:t>
      </w:r>
    </w:p>
    <w:p w:rsidR="005F12C1" w:rsidRDefault="005F12C1" w:rsidP="00953C43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diákcsere program támogatása </w:t>
      </w:r>
    </w:p>
    <w:p w:rsidR="005F12C1" w:rsidRDefault="005F12C1" w:rsidP="005F12C1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953C43" w:rsidRPr="00953C43" w:rsidRDefault="00953C43" w:rsidP="00953C43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53C43">
        <w:rPr>
          <w:rFonts w:ascii="Arial" w:hAnsi="Arial" w:cs="Arial"/>
          <w:b/>
          <w:sz w:val="24"/>
          <w:szCs w:val="24"/>
        </w:rPr>
        <w:t>Hagyományápolás</w:t>
      </w:r>
    </w:p>
    <w:p w:rsidR="00953C43" w:rsidRDefault="00953C43" w:rsidP="00953C4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NNÖ. a falu minden kulturális programját, megmozdulását támogatja. </w:t>
      </w:r>
    </w:p>
    <w:p w:rsidR="005F12C1" w:rsidRDefault="005F12C1" w:rsidP="00953C4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iskola és óvoda nemzetiségi programjain megpróbáljuk életben tartani, feleleveníteni a </w:t>
      </w:r>
      <w:proofErr w:type="spellStart"/>
      <w:r>
        <w:rPr>
          <w:rFonts w:ascii="Arial" w:hAnsi="Arial" w:cs="Arial"/>
          <w:sz w:val="24"/>
          <w:szCs w:val="24"/>
        </w:rPr>
        <w:t>cikói</w:t>
      </w:r>
      <w:proofErr w:type="spellEnd"/>
      <w:r>
        <w:rPr>
          <w:rFonts w:ascii="Arial" w:hAnsi="Arial" w:cs="Arial"/>
          <w:sz w:val="24"/>
          <w:szCs w:val="24"/>
        </w:rPr>
        <w:t xml:space="preserve"> németség hagyományait, szokásait. </w:t>
      </w:r>
    </w:p>
    <w:p w:rsidR="005F12C1" w:rsidRDefault="005F12C1" w:rsidP="00953C4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Egyre kevesebb a településen élő német származású lakos, ezért ez a feladat elsősorban a fiatalokra hárul. A gyerekekkel igyekszünk megismertetni a régi német ünnepek szokásait. </w:t>
      </w:r>
    </w:p>
    <w:p w:rsidR="005F12C1" w:rsidRDefault="005F12C1" w:rsidP="00953C4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Sajnos ebben az évben nagy veszteség ért bennünket. Eltávozott közülünk Rónai Józsefné, Teri néni, aki talán a legnagyobb tudással rendelkezett a németség hagyományai terén. Halála nagy veszteség mindannyiunk számára. Igyekszünk méltón továbbvinni céljait.  </w:t>
      </w:r>
    </w:p>
    <w:p w:rsidR="005F12C1" w:rsidRDefault="005F12C1" w:rsidP="00953C4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Minden évben igyekszünk anyagilag segíteni a Cikói </w:t>
      </w:r>
      <w:proofErr w:type="spellStart"/>
      <w:r>
        <w:rPr>
          <w:rFonts w:ascii="Arial" w:hAnsi="Arial" w:cs="Arial"/>
          <w:sz w:val="24"/>
          <w:szCs w:val="24"/>
        </w:rPr>
        <w:t>Székely-Német</w:t>
      </w:r>
      <w:proofErr w:type="spellEnd"/>
      <w:r>
        <w:rPr>
          <w:rFonts w:ascii="Arial" w:hAnsi="Arial" w:cs="Arial"/>
          <w:sz w:val="24"/>
          <w:szCs w:val="24"/>
        </w:rPr>
        <w:t xml:space="preserve"> Hagyományőrző Egyesület munkáját is, hiszen jelenleg Cikón ők a hagyományok ápolói. </w:t>
      </w:r>
    </w:p>
    <w:p w:rsidR="00953C43" w:rsidRPr="00953C43" w:rsidRDefault="00DE10AA" w:rsidP="00953C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953C43" w:rsidRPr="00953C43">
        <w:rPr>
          <w:rFonts w:ascii="Arial" w:hAnsi="Arial" w:cs="Arial"/>
          <w:b/>
          <w:sz w:val="24"/>
          <w:szCs w:val="24"/>
        </w:rPr>
        <w:t>3. Kapcsolatok ápolása</w:t>
      </w:r>
    </w:p>
    <w:p w:rsidR="00DE10AA" w:rsidRDefault="00953C43" w:rsidP="005F12C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</w:t>
      </w:r>
      <w:r w:rsidR="00DE10AA">
        <w:rPr>
          <w:rFonts w:ascii="Arial" w:hAnsi="Arial" w:cs="Arial"/>
          <w:sz w:val="24"/>
          <w:szCs w:val="24"/>
        </w:rPr>
        <w:t xml:space="preserve">     </w:t>
      </w:r>
      <w:r w:rsidR="005F12C1">
        <w:rPr>
          <w:rFonts w:ascii="Arial" w:hAnsi="Arial" w:cs="Arial"/>
          <w:sz w:val="24"/>
          <w:szCs w:val="24"/>
        </w:rPr>
        <w:t xml:space="preserve">Az idei évben abban a szerencsében volt részünk, hogy két alkalommal is </w:t>
      </w:r>
    </w:p>
    <w:p w:rsidR="005F12C1" w:rsidRDefault="005F12C1" w:rsidP="005F12C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találkozhattunk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dautphetali</w:t>
      </w:r>
      <w:proofErr w:type="spellEnd"/>
      <w:r>
        <w:rPr>
          <w:rFonts w:ascii="Arial" w:hAnsi="Arial" w:cs="Arial"/>
          <w:sz w:val="24"/>
          <w:szCs w:val="24"/>
        </w:rPr>
        <w:t xml:space="preserve"> barátainkkal. Mindannyiunk örömére szolgált, </w:t>
      </w:r>
    </w:p>
    <w:p w:rsidR="005F12C1" w:rsidRDefault="005F12C1" w:rsidP="005F12C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hogy</w:t>
      </w:r>
      <w:proofErr w:type="gramEnd"/>
      <w:r>
        <w:rPr>
          <w:rFonts w:ascii="Arial" w:hAnsi="Arial" w:cs="Arial"/>
          <w:sz w:val="24"/>
          <w:szCs w:val="24"/>
        </w:rPr>
        <w:t xml:space="preserve"> sikerült újra élettel megtölteni a diákcsere programot. Ennek kereté-</w:t>
      </w:r>
    </w:p>
    <w:p w:rsidR="005F12C1" w:rsidRDefault="005F12C1" w:rsidP="005F12C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ben</w:t>
      </w:r>
      <w:proofErr w:type="spellEnd"/>
      <w:r>
        <w:rPr>
          <w:rFonts w:ascii="Arial" w:hAnsi="Arial" w:cs="Arial"/>
          <w:sz w:val="24"/>
          <w:szCs w:val="24"/>
        </w:rPr>
        <w:t xml:space="preserve"> szeptemberben 16 diák látogatott el </w:t>
      </w:r>
      <w:proofErr w:type="spellStart"/>
      <w:r>
        <w:rPr>
          <w:rFonts w:ascii="Arial" w:hAnsi="Arial" w:cs="Arial"/>
          <w:sz w:val="24"/>
          <w:szCs w:val="24"/>
        </w:rPr>
        <w:t>Dautphetalba</w:t>
      </w:r>
      <w:proofErr w:type="spellEnd"/>
      <w:r>
        <w:rPr>
          <w:rFonts w:ascii="Arial" w:hAnsi="Arial" w:cs="Arial"/>
          <w:sz w:val="24"/>
          <w:szCs w:val="24"/>
        </w:rPr>
        <w:t xml:space="preserve">, ahol egy nagyon </w:t>
      </w:r>
    </w:p>
    <w:p w:rsidR="005F12C1" w:rsidRDefault="005F12C1" w:rsidP="005F12C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kellemes</w:t>
      </w:r>
      <w:proofErr w:type="gramEnd"/>
      <w:r>
        <w:rPr>
          <w:rFonts w:ascii="Arial" w:hAnsi="Arial" w:cs="Arial"/>
          <w:sz w:val="24"/>
          <w:szCs w:val="24"/>
        </w:rPr>
        <w:t xml:space="preserve"> hetet töltöttek. Nagy élmény volt ez </w:t>
      </w:r>
      <w:proofErr w:type="spellStart"/>
      <w:r>
        <w:rPr>
          <w:rFonts w:ascii="Arial" w:hAnsi="Arial" w:cs="Arial"/>
          <w:sz w:val="24"/>
          <w:szCs w:val="24"/>
        </w:rPr>
        <w:t>mindannyiuk</w:t>
      </w:r>
      <w:proofErr w:type="spellEnd"/>
      <w:r>
        <w:rPr>
          <w:rFonts w:ascii="Arial" w:hAnsi="Arial" w:cs="Arial"/>
          <w:sz w:val="24"/>
          <w:szCs w:val="24"/>
        </w:rPr>
        <w:t xml:space="preserve"> számára. </w:t>
      </w:r>
    </w:p>
    <w:p w:rsidR="005F12C1" w:rsidRDefault="005F12C1" w:rsidP="005F12C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az</w:t>
      </w:r>
      <w:proofErr w:type="gramEnd"/>
      <w:r>
        <w:rPr>
          <w:rFonts w:ascii="Arial" w:hAnsi="Arial" w:cs="Arial"/>
          <w:sz w:val="24"/>
          <w:szCs w:val="24"/>
        </w:rPr>
        <w:t xml:space="preserve"> utazáshoz a települési önkormányzattal karöltve a német önkormányzat </w:t>
      </w:r>
    </w:p>
    <w:p w:rsidR="005F12C1" w:rsidRDefault="005F12C1" w:rsidP="005F12C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biztosította</w:t>
      </w:r>
      <w:proofErr w:type="gramEnd"/>
      <w:r>
        <w:rPr>
          <w:rFonts w:ascii="Arial" w:hAnsi="Arial" w:cs="Arial"/>
          <w:sz w:val="24"/>
          <w:szCs w:val="24"/>
        </w:rPr>
        <w:t xml:space="preserve"> az anyagiakat. </w:t>
      </w:r>
    </w:p>
    <w:p w:rsidR="005F12C1" w:rsidRDefault="005F12C1" w:rsidP="00DE10AA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Ezután október elején Cikóra érkezett egy 12 fős </w:t>
      </w:r>
      <w:proofErr w:type="spellStart"/>
      <w:r>
        <w:rPr>
          <w:rFonts w:ascii="Arial" w:hAnsi="Arial" w:cs="Arial"/>
          <w:sz w:val="24"/>
          <w:szCs w:val="24"/>
        </w:rPr>
        <w:t>dautphetali</w:t>
      </w:r>
      <w:proofErr w:type="spellEnd"/>
      <w:r>
        <w:rPr>
          <w:rFonts w:ascii="Arial" w:hAnsi="Arial" w:cs="Arial"/>
          <w:sz w:val="24"/>
          <w:szCs w:val="24"/>
        </w:rPr>
        <w:t xml:space="preserve"> delegáció. Ittlétüket megpróbáltuk minél kellemesebbé tenni. Ellátogattunk velük Báta-</w:t>
      </w:r>
    </w:p>
    <w:p w:rsidR="005F12C1" w:rsidRDefault="005F12C1" w:rsidP="005F12C1">
      <w:pPr>
        <w:pStyle w:val="Listaszerbekezds"/>
        <w:spacing w:after="12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apátiba az atomhulladék lerakóba, </w:t>
      </w:r>
      <w:proofErr w:type="gramStart"/>
      <w:r>
        <w:rPr>
          <w:rFonts w:ascii="Arial" w:hAnsi="Arial" w:cs="Arial"/>
          <w:sz w:val="24"/>
          <w:szCs w:val="24"/>
        </w:rPr>
        <w:t>Bikalra</w:t>
      </w:r>
      <w:proofErr w:type="gramEnd"/>
      <w:r>
        <w:rPr>
          <w:rFonts w:ascii="Arial" w:hAnsi="Arial" w:cs="Arial"/>
          <w:sz w:val="24"/>
          <w:szCs w:val="24"/>
        </w:rPr>
        <w:t xml:space="preserve"> az Élménybirtokra, de a legnagyobb élményt mégis az jelentette számukra, hogy kellemes órákat tölthettek régi és új barátaikkal. Örömüket fejezték ki, hogy van </w:t>
      </w:r>
      <w:proofErr w:type="gramStart"/>
      <w:r>
        <w:rPr>
          <w:rFonts w:ascii="Arial" w:hAnsi="Arial" w:cs="Arial"/>
          <w:sz w:val="24"/>
          <w:szCs w:val="24"/>
        </w:rPr>
        <w:t>Cikón után-</w:t>
      </w:r>
      <w:proofErr w:type="gramEnd"/>
    </w:p>
    <w:p w:rsidR="005F12C1" w:rsidRDefault="005F12C1" w:rsidP="005F12C1">
      <w:pPr>
        <w:pStyle w:val="Listaszerbekezds"/>
        <w:spacing w:after="120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pótlás</w:t>
      </w:r>
      <w:proofErr w:type="gramEnd"/>
      <w:r>
        <w:rPr>
          <w:rFonts w:ascii="Arial" w:hAnsi="Arial" w:cs="Arial"/>
          <w:sz w:val="24"/>
          <w:szCs w:val="24"/>
        </w:rPr>
        <w:t xml:space="preserve"> a testvérkapcsolat ápolását illetően. </w:t>
      </w:r>
    </w:p>
    <w:p w:rsidR="00953C43" w:rsidRDefault="005F12C1" w:rsidP="005F12C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német önkormányzat ez évben is kihasznált minden olyan pályázati lehetőséget, amellyel programjainak költségeit támogathatta. Három pályázatot nyújtottunk be, mindhárom pályázaton nyertünk. Első alkalommal 30.</w:t>
      </w:r>
      <w:r w:rsidR="00E8103D">
        <w:rPr>
          <w:rFonts w:ascii="Arial" w:hAnsi="Arial" w:cs="Arial"/>
          <w:sz w:val="24"/>
          <w:szCs w:val="24"/>
        </w:rPr>
        <w:t xml:space="preserve">000 Ft-ot, másodjára 90.000 Ft-tal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gazdagíthattuk költségvetésünket. </w:t>
      </w:r>
    </w:p>
    <w:p w:rsidR="005F12C1" w:rsidRDefault="005F12C1" w:rsidP="005F12C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Ahhoz, hogy önkormányzatunk mindezt megtehesse, nagy segítséget kaptunk Cikó község jegyzőjétől, Bakó Józsefnétől, aljegyzőnktől, dr. Tölgyesi Márktól, az önkormányzat gazdasági előadójától, </w:t>
      </w:r>
      <w:proofErr w:type="spellStart"/>
      <w:r>
        <w:rPr>
          <w:rFonts w:ascii="Arial" w:hAnsi="Arial" w:cs="Arial"/>
          <w:sz w:val="24"/>
          <w:szCs w:val="24"/>
        </w:rPr>
        <w:t>Vukovics</w:t>
      </w:r>
      <w:proofErr w:type="spellEnd"/>
      <w:r>
        <w:rPr>
          <w:rFonts w:ascii="Arial" w:hAnsi="Arial" w:cs="Arial"/>
          <w:sz w:val="24"/>
          <w:szCs w:val="24"/>
        </w:rPr>
        <w:t xml:space="preserve"> Noémitől, de úgy gondolom, hogy az egész önkormányzat nagy segítségünkre volt. Köszönjük nekik!</w:t>
      </w:r>
    </w:p>
    <w:p w:rsidR="005F12C1" w:rsidRDefault="005F12C1" w:rsidP="005F12C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Ez évi terveink között szerepel még egy német nemzetiségi gála megszervezése, mellyel szeretnénk megköszönni a falu valamennyi magát német nemzetiségűnek valló lakosának azt a támogatást, melyet a tavalyi önkormányzati választások alatt számunkra biztosítottak. </w:t>
      </w:r>
    </w:p>
    <w:p w:rsidR="005F12C1" w:rsidRDefault="005F12C1" w:rsidP="005F12C1">
      <w:pPr>
        <w:spacing w:after="120"/>
        <w:rPr>
          <w:rFonts w:ascii="Arial" w:hAnsi="Arial" w:cs="Arial"/>
          <w:sz w:val="24"/>
          <w:szCs w:val="24"/>
        </w:rPr>
      </w:pPr>
    </w:p>
    <w:p w:rsidR="005F12C1" w:rsidRPr="005F12C1" w:rsidRDefault="005F12C1" w:rsidP="005F12C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Bízunk abban, hogy terveinket jövőre is a lehetőségekhez mérten meg tudjuk valósítani! </w:t>
      </w:r>
    </w:p>
    <w:sectPr w:rsidR="005F12C1" w:rsidRPr="005F12C1" w:rsidSect="005C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3DF"/>
    <w:multiLevelType w:val="hybridMultilevel"/>
    <w:tmpl w:val="BE5A3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477E"/>
    <w:multiLevelType w:val="hybridMultilevel"/>
    <w:tmpl w:val="4B20609A"/>
    <w:lvl w:ilvl="0" w:tplc="5C5EF16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C43"/>
    <w:rsid w:val="0026560E"/>
    <w:rsid w:val="005C5858"/>
    <w:rsid w:val="005F12C1"/>
    <w:rsid w:val="00953C43"/>
    <w:rsid w:val="00DE10AA"/>
    <w:rsid w:val="00E8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8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3</cp:revision>
  <cp:lastPrinted>2015-11-20T09:04:00Z</cp:lastPrinted>
  <dcterms:created xsi:type="dcterms:W3CDTF">2015-11-15T16:35:00Z</dcterms:created>
  <dcterms:modified xsi:type="dcterms:W3CDTF">2015-11-20T09:07:00Z</dcterms:modified>
</cp:coreProperties>
</file>