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58D" w:rsidRDefault="0086358D" w:rsidP="0086358D">
      <w:pPr>
        <w:jc w:val="center"/>
        <w:rPr>
          <w:b/>
        </w:rPr>
      </w:pPr>
      <w:r>
        <w:rPr>
          <w:b/>
        </w:rPr>
        <w:t>ELŐTERJESZTÉS</w:t>
      </w:r>
    </w:p>
    <w:p w:rsidR="0086358D" w:rsidRDefault="001A4BF9" w:rsidP="0086358D">
      <w:pPr>
        <w:jc w:val="center"/>
        <w:rPr>
          <w:b/>
        </w:rPr>
      </w:pPr>
      <w:r>
        <w:rPr>
          <w:b/>
        </w:rPr>
        <w:t xml:space="preserve">7. </w:t>
      </w:r>
      <w:bookmarkStart w:id="0" w:name="_GoBack"/>
      <w:bookmarkEnd w:id="0"/>
      <w:r>
        <w:rPr>
          <w:b/>
        </w:rPr>
        <w:t>előterjesztés</w:t>
      </w:r>
    </w:p>
    <w:p w:rsidR="001A4BF9" w:rsidRDefault="001A4BF9" w:rsidP="0086358D">
      <w:pPr>
        <w:jc w:val="center"/>
        <w:rPr>
          <w:b/>
        </w:rPr>
      </w:pPr>
    </w:p>
    <w:p w:rsidR="0086358D" w:rsidRPr="001A4BF9" w:rsidRDefault="001A4BF9" w:rsidP="0086358D">
      <w:pPr>
        <w:jc w:val="center"/>
        <w:rPr>
          <w:b/>
        </w:rPr>
      </w:pPr>
      <w:r>
        <w:t>Cikó Község</w:t>
      </w:r>
      <w:r w:rsidR="005F2AB3">
        <w:t xml:space="preserve"> </w:t>
      </w:r>
      <w:r w:rsidR="0086358D">
        <w:t xml:space="preserve">Önkormányzata Képviselő- testületének </w:t>
      </w:r>
      <w:r w:rsidR="0086358D" w:rsidRPr="001A4BF9">
        <w:rPr>
          <w:b/>
        </w:rPr>
        <w:t>201</w:t>
      </w:r>
      <w:r w:rsidR="005F2AB3" w:rsidRPr="001A4BF9">
        <w:rPr>
          <w:b/>
        </w:rPr>
        <w:t xml:space="preserve">7. </w:t>
      </w:r>
      <w:r w:rsidRPr="001A4BF9">
        <w:rPr>
          <w:b/>
        </w:rPr>
        <w:t>január 25</w:t>
      </w:r>
      <w:r w:rsidR="005F2AB3" w:rsidRPr="001A4BF9">
        <w:rPr>
          <w:b/>
        </w:rPr>
        <w:t>-i</w:t>
      </w:r>
    </w:p>
    <w:p w:rsidR="0086358D" w:rsidRPr="001A4BF9" w:rsidRDefault="0086358D" w:rsidP="0086358D">
      <w:pPr>
        <w:jc w:val="center"/>
        <w:rPr>
          <w:b/>
        </w:rPr>
      </w:pPr>
      <w:r w:rsidRPr="001A4BF9">
        <w:rPr>
          <w:b/>
        </w:rPr>
        <w:t>rendkívüli</w:t>
      </w:r>
      <w:r w:rsidRPr="001A4BF9">
        <w:rPr>
          <w:b/>
          <w:u w:val="single"/>
        </w:rPr>
        <w:t xml:space="preserve"> </w:t>
      </w:r>
      <w:r w:rsidRPr="001A4BF9">
        <w:rPr>
          <w:b/>
        </w:rPr>
        <w:t>testületi ülésére</w:t>
      </w:r>
    </w:p>
    <w:p w:rsidR="0086358D" w:rsidRDefault="0086358D" w:rsidP="0086358D">
      <w:pPr>
        <w:jc w:val="center"/>
      </w:pPr>
    </w:p>
    <w:p w:rsidR="0086358D" w:rsidRPr="003E6150" w:rsidRDefault="0086358D" w:rsidP="00863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7"/>
        <w:gridCol w:w="4535"/>
      </w:tblGrid>
      <w:tr w:rsidR="0086358D" w:rsidRPr="003E6150" w:rsidTr="00A00153">
        <w:tc>
          <w:tcPr>
            <w:tcW w:w="4606" w:type="dxa"/>
          </w:tcPr>
          <w:p w:rsidR="0086358D" w:rsidRPr="003E6150" w:rsidRDefault="0086358D" w:rsidP="00A00153">
            <w:pPr>
              <w:rPr>
                <w:lang w:eastAsia="en-US"/>
              </w:rPr>
            </w:pPr>
            <w:r w:rsidRPr="003E6150">
              <w:rPr>
                <w:lang w:eastAsia="en-US"/>
              </w:rPr>
              <w:t>Tárgy:</w:t>
            </w:r>
          </w:p>
        </w:tc>
        <w:tc>
          <w:tcPr>
            <w:tcW w:w="4606" w:type="dxa"/>
          </w:tcPr>
          <w:p w:rsidR="0086358D" w:rsidRPr="0086358D" w:rsidRDefault="0086358D" w:rsidP="00A00153">
            <w:pPr>
              <w:rPr>
                <w:lang w:eastAsia="en-US"/>
              </w:rPr>
            </w:pPr>
            <w:r w:rsidRPr="0086358D">
              <w:t>A Völgysé</w:t>
            </w:r>
            <w:r w:rsidR="00601255">
              <w:t>gi Önkormányzatok Társulása 2017</w:t>
            </w:r>
            <w:r w:rsidRPr="0086358D">
              <w:t>. évi költségvetésének elfogadása</w:t>
            </w:r>
          </w:p>
        </w:tc>
      </w:tr>
      <w:tr w:rsidR="0086358D" w:rsidRPr="003E6150" w:rsidTr="00A00153">
        <w:tc>
          <w:tcPr>
            <w:tcW w:w="4606" w:type="dxa"/>
          </w:tcPr>
          <w:p w:rsidR="0086358D" w:rsidRPr="003E6150" w:rsidRDefault="0086358D" w:rsidP="00A00153">
            <w:pPr>
              <w:rPr>
                <w:lang w:eastAsia="en-US"/>
              </w:rPr>
            </w:pPr>
            <w:r w:rsidRPr="003E6150">
              <w:rPr>
                <w:lang w:eastAsia="en-US"/>
              </w:rPr>
              <w:t>Előterjesztő:</w:t>
            </w:r>
          </w:p>
        </w:tc>
        <w:tc>
          <w:tcPr>
            <w:tcW w:w="4606" w:type="dxa"/>
          </w:tcPr>
          <w:p w:rsidR="0086358D" w:rsidRPr="003E6150" w:rsidRDefault="001A4BF9" w:rsidP="00A00153">
            <w:pPr>
              <w:rPr>
                <w:lang w:eastAsia="en-US"/>
              </w:rPr>
            </w:pPr>
            <w:r>
              <w:rPr>
                <w:lang w:eastAsia="en-US"/>
              </w:rPr>
              <w:t>Haures Csaba polgármester</w:t>
            </w:r>
          </w:p>
        </w:tc>
      </w:tr>
      <w:tr w:rsidR="0086358D" w:rsidRPr="003E6150" w:rsidTr="00A00153">
        <w:tc>
          <w:tcPr>
            <w:tcW w:w="4606" w:type="dxa"/>
          </w:tcPr>
          <w:p w:rsidR="0086358D" w:rsidRPr="003E6150" w:rsidRDefault="0086358D" w:rsidP="00A00153">
            <w:pPr>
              <w:rPr>
                <w:lang w:eastAsia="en-US"/>
              </w:rPr>
            </w:pPr>
            <w:r>
              <w:rPr>
                <w:lang w:eastAsia="en-US"/>
              </w:rPr>
              <w:t>Előterjesztést készítette</w:t>
            </w:r>
            <w:r w:rsidRPr="003E6150">
              <w:rPr>
                <w:lang w:eastAsia="en-US"/>
              </w:rPr>
              <w:t>:</w:t>
            </w:r>
          </w:p>
        </w:tc>
        <w:tc>
          <w:tcPr>
            <w:tcW w:w="4606" w:type="dxa"/>
          </w:tcPr>
          <w:p w:rsidR="0086358D" w:rsidRPr="003E6150" w:rsidRDefault="00601255" w:rsidP="00A00153">
            <w:pPr>
              <w:rPr>
                <w:lang w:eastAsia="en-US"/>
              </w:rPr>
            </w:pPr>
            <w:r>
              <w:rPr>
                <w:lang w:eastAsia="en-US"/>
              </w:rPr>
              <w:t xml:space="preserve">dr. Puskáné </w:t>
            </w:r>
            <w:r w:rsidR="00C27817">
              <w:rPr>
                <w:lang w:eastAsia="en-US"/>
              </w:rPr>
              <w:t xml:space="preserve">dr. Szeghy Petra, Horváth Csilla, </w:t>
            </w:r>
            <w:r w:rsidR="00DF21A1">
              <w:rPr>
                <w:lang w:eastAsia="en-US"/>
              </w:rPr>
              <w:t>Szarvas Irén</w:t>
            </w:r>
          </w:p>
        </w:tc>
      </w:tr>
      <w:tr w:rsidR="0086358D" w:rsidRPr="004A77C3" w:rsidTr="00A00153">
        <w:tc>
          <w:tcPr>
            <w:tcW w:w="4606" w:type="dxa"/>
          </w:tcPr>
          <w:p w:rsidR="0086358D" w:rsidRPr="004A77C3" w:rsidRDefault="0086358D" w:rsidP="00A00153">
            <w:pPr>
              <w:rPr>
                <w:lang w:eastAsia="en-US"/>
              </w:rPr>
            </w:pPr>
            <w:r w:rsidRPr="004A77C3">
              <w:rPr>
                <w:lang w:eastAsia="en-US"/>
              </w:rPr>
              <w:t>Előterjesztés száma:</w:t>
            </w:r>
          </w:p>
        </w:tc>
        <w:tc>
          <w:tcPr>
            <w:tcW w:w="4606" w:type="dxa"/>
          </w:tcPr>
          <w:p w:rsidR="0086358D" w:rsidRPr="004A77C3" w:rsidRDefault="00C27817" w:rsidP="001A4BF9">
            <w:pPr>
              <w:rPr>
                <w:lang w:eastAsia="en-US"/>
              </w:rPr>
            </w:pPr>
            <w:r>
              <w:rPr>
                <w:lang w:eastAsia="en-US"/>
              </w:rPr>
              <w:t xml:space="preserve"> </w:t>
            </w:r>
            <w:r w:rsidR="001A4BF9">
              <w:rPr>
                <w:lang w:eastAsia="en-US"/>
              </w:rPr>
              <w:t>7.</w:t>
            </w:r>
            <w:r w:rsidR="0086358D">
              <w:rPr>
                <w:lang w:eastAsia="en-US"/>
              </w:rPr>
              <w:t xml:space="preserve"> sz.</w:t>
            </w:r>
          </w:p>
        </w:tc>
      </w:tr>
      <w:tr w:rsidR="0086358D" w:rsidRPr="004A77C3" w:rsidTr="00A00153">
        <w:tc>
          <w:tcPr>
            <w:tcW w:w="4606" w:type="dxa"/>
          </w:tcPr>
          <w:p w:rsidR="0086358D" w:rsidRPr="004A77C3" w:rsidRDefault="0086358D" w:rsidP="00A00153">
            <w:pPr>
              <w:rPr>
                <w:lang w:eastAsia="en-US"/>
              </w:rPr>
            </w:pPr>
            <w:r w:rsidRPr="003E6150">
              <w:rPr>
                <w:lang w:eastAsia="en-US"/>
              </w:rPr>
              <w:t>Előzetesen tárgyalja:</w:t>
            </w:r>
          </w:p>
        </w:tc>
        <w:tc>
          <w:tcPr>
            <w:tcW w:w="4606" w:type="dxa"/>
          </w:tcPr>
          <w:p w:rsidR="0086358D" w:rsidRPr="004A77C3" w:rsidRDefault="0086358D" w:rsidP="00A00153">
            <w:pPr>
              <w:rPr>
                <w:lang w:eastAsia="en-US"/>
              </w:rPr>
            </w:pPr>
          </w:p>
        </w:tc>
      </w:tr>
      <w:tr w:rsidR="0086358D" w:rsidRPr="003E6150" w:rsidTr="00A00153">
        <w:tc>
          <w:tcPr>
            <w:tcW w:w="4606" w:type="dxa"/>
          </w:tcPr>
          <w:p w:rsidR="0086358D" w:rsidRPr="003E6150" w:rsidRDefault="0086358D" w:rsidP="00A00153">
            <w:pPr>
              <w:rPr>
                <w:lang w:eastAsia="en-US"/>
              </w:rPr>
            </w:pPr>
            <w:r>
              <w:rPr>
                <w:lang w:eastAsia="en-US"/>
              </w:rPr>
              <w:t>Mellékletek száma:</w:t>
            </w:r>
          </w:p>
        </w:tc>
        <w:tc>
          <w:tcPr>
            <w:tcW w:w="4606" w:type="dxa"/>
          </w:tcPr>
          <w:p w:rsidR="0086358D" w:rsidRPr="003E6150" w:rsidRDefault="00C27817" w:rsidP="00A00153">
            <w:pPr>
              <w:rPr>
                <w:lang w:eastAsia="en-US"/>
              </w:rPr>
            </w:pPr>
            <w:r>
              <w:rPr>
                <w:lang w:eastAsia="en-US"/>
              </w:rPr>
              <w:t>…….</w:t>
            </w:r>
            <w:r w:rsidR="00444E60">
              <w:rPr>
                <w:lang w:eastAsia="en-US"/>
              </w:rPr>
              <w:t xml:space="preserve"> db</w:t>
            </w:r>
          </w:p>
        </w:tc>
      </w:tr>
      <w:tr w:rsidR="0086358D" w:rsidRPr="003E6150" w:rsidTr="00A00153">
        <w:tc>
          <w:tcPr>
            <w:tcW w:w="4606" w:type="dxa"/>
          </w:tcPr>
          <w:p w:rsidR="0086358D" w:rsidRPr="003E6150" w:rsidRDefault="0086358D" w:rsidP="00A00153">
            <w:pPr>
              <w:rPr>
                <w:lang w:eastAsia="en-US"/>
              </w:rPr>
            </w:pPr>
            <w:r w:rsidRPr="003E6150">
              <w:rPr>
                <w:lang w:eastAsia="en-US"/>
              </w:rPr>
              <w:t>Az előterjesztés a jogszabályi feltételeknek megfelel:</w:t>
            </w:r>
          </w:p>
        </w:tc>
        <w:tc>
          <w:tcPr>
            <w:tcW w:w="4606" w:type="dxa"/>
          </w:tcPr>
          <w:p w:rsidR="0086358D" w:rsidRDefault="0086358D" w:rsidP="00A00153">
            <w:pPr>
              <w:rPr>
                <w:lang w:eastAsia="en-US"/>
              </w:rPr>
            </w:pPr>
          </w:p>
          <w:p w:rsidR="00DF21A1" w:rsidRPr="003E6150" w:rsidRDefault="00DF21A1" w:rsidP="00A00153">
            <w:pPr>
              <w:rPr>
                <w:lang w:eastAsia="en-US"/>
              </w:rPr>
            </w:pPr>
            <w:r>
              <w:rPr>
                <w:lang w:eastAsia="en-US"/>
              </w:rPr>
              <w:t>dr. Puskásné dr. Szeghy Petra</w:t>
            </w:r>
          </w:p>
        </w:tc>
      </w:tr>
      <w:tr w:rsidR="0086358D" w:rsidRPr="003E6150" w:rsidTr="00A00153">
        <w:tc>
          <w:tcPr>
            <w:tcW w:w="4606" w:type="dxa"/>
          </w:tcPr>
          <w:p w:rsidR="0086358D" w:rsidRPr="003E6150" w:rsidRDefault="0086358D" w:rsidP="00A00153">
            <w:pPr>
              <w:rPr>
                <w:lang w:eastAsia="en-US"/>
              </w:rPr>
            </w:pPr>
            <w:r w:rsidRPr="003E6150">
              <w:rPr>
                <w:lang w:eastAsia="en-US"/>
              </w:rPr>
              <w:t>A döntéshez szükséges többség:</w:t>
            </w:r>
          </w:p>
        </w:tc>
        <w:tc>
          <w:tcPr>
            <w:tcW w:w="4606" w:type="dxa"/>
          </w:tcPr>
          <w:p w:rsidR="0086358D" w:rsidRPr="003E6150" w:rsidRDefault="0086358D" w:rsidP="00A00153">
            <w:pPr>
              <w:rPr>
                <w:lang w:eastAsia="en-US"/>
              </w:rPr>
            </w:pPr>
            <w:r w:rsidRPr="00C27817">
              <w:rPr>
                <w:u w:val="single"/>
                <w:lang w:eastAsia="en-US"/>
              </w:rPr>
              <w:t>egyszerű</w:t>
            </w:r>
            <w:r w:rsidRPr="003E6150">
              <w:rPr>
                <w:lang w:eastAsia="en-US"/>
              </w:rPr>
              <w:t>/minősített</w:t>
            </w:r>
          </w:p>
        </w:tc>
      </w:tr>
      <w:tr w:rsidR="0086358D" w:rsidRPr="003E6150" w:rsidTr="00A00153">
        <w:tc>
          <w:tcPr>
            <w:tcW w:w="4606" w:type="dxa"/>
          </w:tcPr>
          <w:p w:rsidR="0086358D" w:rsidRPr="003E6150" w:rsidRDefault="0086358D" w:rsidP="00A00153">
            <w:pPr>
              <w:rPr>
                <w:lang w:eastAsia="en-US"/>
              </w:rPr>
            </w:pPr>
            <w:r w:rsidRPr="003E6150">
              <w:rPr>
                <w:lang w:eastAsia="en-US"/>
              </w:rPr>
              <w:t>Döntési forma:</w:t>
            </w:r>
          </w:p>
        </w:tc>
        <w:tc>
          <w:tcPr>
            <w:tcW w:w="4606" w:type="dxa"/>
          </w:tcPr>
          <w:p w:rsidR="0086358D" w:rsidRPr="003E6150" w:rsidRDefault="0086358D" w:rsidP="00A00153">
            <w:pPr>
              <w:rPr>
                <w:lang w:eastAsia="en-US"/>
              </w:rPr>
            </w:pPr>
            <w:r w:rsidRPr="003E6150">
              <w:rPr>
                <w:lang w:eastAsia="en-US"/>
              </w:rPr>
              <w:t>rendelet/</w:t>
            </w:r>
            <w:r w:rsidRPr="003A721A">
              <w:rPr>
                <w:u w:val="single"/>
                <w:lang w:eastAsia="en-US"/>
              </w:rPr>
              <w:t xml:space="preserve">határozat </w:t>
            </w:r>
            <w:r w:rsidRPr="003E6150">
              <w:rPr>
                <w:lang w:eastAsia="en-US"/>
              </w:rPr>
              <w:t>(normatív, hatósági, egyéb)</w:t>
            </w:r>
          </w:p>
        </w:tc>
      </w:tr>
      <w:tr w:rsidR="0086358D" w:rsidRPr="003E6150" w:rsidTr="00A00153">
        <w:tc>
          <w:tcPr>
            <w:tcW w:w="4606" w:type="dxa"/>
          </w:tcPr>
          <w:p w:rsidR="0086358D" w:rsidRPr="003E6150" w:rsidRDefault="0086358D" w:rsidP="00A00153">
            <w:pPr>
              <w:rPr>
                <w:lang w:eastAsia="en-US"/>
              </w:rPr>
            </w:pPr>
            <w:r w:rsidRPr="003E6150">
              <w:rPr>
                <w:lang w:eastAsia="en-US"/>
              </w:rPr>
              <w:t xml:space="preserve">Az előterjesztést </w:t>
            </w:r>
          </w:p>
        </w:tc>
        <w:tc>
          <w:tcPr>
            <w:tcW w:w="4606" w:type="dxa"/>
          </w:tcPr>
          <w:p w:rsidR="0086358D" w:rsidRPr="003E6150" w:rsidRDefault="0086358D" w:rsidP="00A00153">
            <w:pPr>
              <w:rPr>
                <w:lang w:eastAsia="en-US"/>
              </w:rPr>
            </w:pPr>
            <w:r w:rsidRPr="003A721A">
              <w:rPr>
                <w:u w:val="single"/>
                <w:lang w:eastAsia="en-US"/>
              </w:rPr>
              <w:t>nyílt ülésen kell</w:t>
            </w:r>
            <w:r w:rsidRPr="003E6150">
              <w:rPr>
                <w:lang w:eastAsia="en-US"/>
              </w:rPr>
              <w:t>/zárt ülésen kell/zárt ülésen lehet tárgyalni</w:t>
            </w:r>
          </w:p>
        </w:tc>
      </w:tr>
      <w:tr w:rsidR="0086358D" w:rsidRPr="003E6150" w:rsidTr="00A00153">
        <w:tc>
          <w:tcPr>
            <w:tcW w:w="4606" w:type="dxa"/>
          </w:tcPr>
          <w:p w:rsidR="0086358D" w:rsidRPr="003E6150" w:rsidRDefault="0086358D" w:rsidP="00A00153">
            <w:pPr>
              <w:rPr>
                <w:lang w:eastAsia="en-US"/>
              </w:rPr>
            </w:pPr>
            <w:r w:rsidRPr="003E6150">
              <w:rPr>
                <w:lang w:eastAsia="en-US"/>
              </w:rPr>
              <w:t>Véleményezésre megkapta:</w:t>
            </w:r>
          </w:p>
        </w:tc>
        <w:tc>
          <w:tcPr>
            <w:tcW w:w="4606" w:type="dxa"/>
          </w:tcPr>
          <w:p w:rsidR="0086358D" w:rsidRPr="003E6150" w:rsidRDefault="0086358D" w:rsidP="00A00153">
            <w:pPr>
              <w:rPr>
                <w:lang w:eastAsia="en-US"/>
              </w:rPr>
            </w:pPr>
          </w:p>
          <w:p w:rsidR="0086358D" w:rsidRPr="003E6150" w:rsidRDefault="0086358D" w:rsidP="00A00153">
            <w:pPr>
              <w:rPr>
                <w:lang w:eastAsia="en-US"/>
              </w:rPr>
            </w:pPr>
            <w:r w:rsidRPr="003E6150">
              <w:rPr>
                <w:lang w:eastAsia="en-US"/>
              </w:rPr>
              <w:t>Filóné Ferencz Ibolya polgármester</w:t>
            </w:r>
          </w:p>
        </w:tc>
      </w:tr>
    </w:tbl>
    <w:p w:rsidR="005F2AB3" w:rsidRDefault="005F2AB3" w:rsidP="0086358D">
      <w:pPr>
        <w:rPr>
          <w:rStyle w:val="section"/>
          <w:b/>
        </w:rPr>
      </w:pPr>
    </w:p>
    <w:p w:rsidR="0086358D" w:rsidRDefault="0086358D" w:rsidP="0086358D">
      <w:pPr>
        <w:rPr>
          <w:rStyle w:val="section"/>
          <w:b/>
        </w:rPr>
      </w:pPr>
      <w:r w:rsidRPr="00444E60">
        <w:rPr>
          <w:rStyle w:val="section"/>
          <w:b/>
        </w:rPr>
        <w:t>Tisztelt Képviselő-testület!</w:t>
      </w:r>
    </w:p>
    <w:p w:rsidR="00066E54" w:rsidRDefault="00066E54"/>
    <w:p w:rsidR="00C27817" w:rsidRDefault="00444E60" w:rsidP="00444E60">
      <w:pPr>
        <w:jc w:val="both"/>
      </w:pPr>
      <w:r w:rsidRPr="00072D83">
        <w:t xml:space="preserve">A Völgységi Önkormányzatok Társulása </w:t>
      </w:r>
      <w:r w:rsidR="00C27817">
        <w:t>költségvetésébe három elemből áll össze, mely a VÖT által ellátott feladatok egyes csoportjai.</w:t>
      </w:r>
    </w:p>
    <w:p w:rsidR="00C27817" w:rsidRDefault="00C27817" w:rsidP="00444E60">
      <w:pPr>
        <w:jc w:val="both"/>
      </w:pPr>
    </w:p>
    <w:p w:rsidR="00C27817" w:rsidRDefault="00C27817" w:rsidP="00444E60">
      <w:pPr>
        <w:jc w:val="both"/>
      </w:pPr>
      <w:r>
        <w:t>A feladatokat a tavalyi évben soroltuk tagcsoportokba annak érdekében, hogy a társulás rugalmasan, mindannyiunk érdekeit szem előtt tartva működhessen. A 25 tag település közül senki sem jelezte változtatási szándékát, ezért a tervezés folyamán is ezt vettük figyelembe.</w:t>
      </w:r>
    </w:p>
    <w:p w:rsidR="00444E60" w:rsidRDefault="00444E60" w:rsidP="00444E60">
      <w:pPr>
        <w:jc w:val="both"/>
      </w:pPr>
    </w:p>
    <w:p w:rsidR="00C27817" w:rsidRDefault="00C27817" w:rsidP="00C27817">
      <w:pPr>
        <w:jc w:val="both"/>
      </w:pPr>
      <w:r>
        <w:t xml:space="preserve">A </w:t>
      </w:r>
      <w:r w:rsidR="00444E60" w:rsidRPr="00072D83">
        <w:rPr>
          <w:b/>
        </w:rPr>
        <w:t>Tagok1</w:t>
      </w:r>
      <w:r w:rsidR="00444E60" w:rsidRPr="00072D83">
        <w:t xml:space="preserve"> </w:t>
      </w:r>
      <w:r>
        <w:t>csoportba (ahová 21 település tartozik) az alábbi „alap” feladatokat soroltuk:</w:t>
      </w:r>
      <w:r>
        <w:tab/>
      </w:r>
      <w:r w:rsidRPr="00072D83">
        <w:t xml:space="preserve"> </w:t>
      </w:r>
    </w:p>
    <w:p w:rsidR="00C27817" w:rsidRPr="00C27817" w:rsidRDefault="00444E60" w:rsidP="00C27817">
      <w:pPr>
        <w:pStyle w:val="Listaszerbekezds"/>
        <w:numPr>
          <w:ilvl w:val="0"/>
          <w:numId w:val="7"/>
        </w:numPr>
        <w:jc w:val="both"/>
        <w:rPr>
          <w:rFonts w:ascii="Times New Roman" w:hAnsi="Times New Roman" w:cs="Times New Roman"/>
          <w:sz w:val="24"/>
          <w:szCs w:val="24"/>
        </w:rPr>
      </w:pPr>
      <w:r w:rsidRPr="00C27817">
        <w:rPr>
          <w:rFonts w:ascii="Times New Roman" w:hAnsi="Times New Roman" w:cs="Times New Roman"/>
          <w:sz w:val="24"/>
          <w:szCs w:val="24"/>
        </w:rPr>
        <w:t>a t</w:t>
      </w:r>
      <w:r w:rsidR="00C27817" w:rsidRPr="00C27817">
        <w:rPr>
          <w:rFonts w:ascii="Times New Roman" w:hAnsi="Times New Roman" w:cs="Times New Roman"/>
          <w:sz w:val="24"/>
          <w:szCs w:val="24"/>
        </w:rPr>
        <w:t>ársulás működtetése, ügyintézés;</w:t>
      </w:r>
    </w:p>
    <w:p w:rsidR="00C27817" w:rsidRPr="00C27817" w:rsidRDefault="00444E60" w:rsidP="00C27817">
      <w:pPr>
        <w:pStyle w:val="Listaszerbekezds"/>
        <w:numPr>
          <w:ilvl w:val="0"/>
          <w:numId w:val="7"/>
        </w:numPr>
        <w:jc w:val="both"/>
        <w:rPr>
          <w:rFonts w:ascii="Times New Roman" w:hAnsi="Times New Roman" w:cs="Times New Roman"/>
          <w:sz w:val="24"/>
          <w:szCs w:val="24"/>
        </w:rPr>
      </w:pPr>
      <w:r w:rsidRPr="00C27817">
        <w:rPr>
          <w:rFonts w:ascii="Times New Roman" w:hAnsi="Times New Roman" w:cs="Times New Roman"/>
          <w:sz w:val="24"/>
          <w:szCs w:val="24"/>
        </w:rPr>
        <w:t>területfejlesztési feladatok ellátása</w:t>
      </w:r>
      <w:r w:rsidR="00C27817" w:rsidRPr="00C27817">
        <w:rPr>
          <w:rFonts w:ascii="Times New Roman" w:hAnsi="Times New Roman" w:cs="Times New Roman"/>
          <w:sz w:val="24"/>
          <w:szCs w:val="24"/>
        </w:rPr>
        <w:t>;</w:t>
      </w:r>
    </w:p>
    <w:p w:rsidR="00D435B6" w:rsidRPr="005F2AB3" w:rsidRDefault="00C27817" w:rsidP="00195D07">
      <w:pPr>
        <w:pStyle w:val="Listaszerbekezds"/>
        <w:numPr>
          <w:ilvl w:val="0"/>
          <w:numId w:val="7"/>
        </w:numPr>
        <w:jc w:val="both"/>
        <w:rPr>
          <w:rFonts w:ascii="Times New Roman" w:hAnsi="Times New Roman" w:cs="Times New Roman"/>
          <w:sz w:val="24"/>
          <w:szCs w:val="24"/>
        </w:rPr>
      </w:pPr>
      <w:r w:rsidRPr="00C27817">
        <w:rPr>
          <w:rFonts w:ascii="Times New Roman" w:hAnsi="Times New Roman" w:cs="Times New Roman"/>
          <w:sz w:val="24"/>
          <w:szCs w:val="24"/>
        </w:rPr>
        <w:t>t</w:t>
      </w:r>
      <w:r w:rsidR="00444E60" w:rsidRPr="00C27817">
        <w:rPr>
          <w:rFonts w:ascii="Times New Roman" w:hAnsi="Times New Roman" w:cs="Times New Roman"/>
          <w:sz w:val="24"/>
          <w:szCs w:val="24"/>
        </w:rPr>
        <w:t>elepülések közötti koordináció és együttműködés: értéktár, rendezvénynaptár, rendezvénysátor</w:t>
      </w:r>
      <w:r w:rsidR="00BB6A16">
        <w:rPr>
          <w:rFonts w:ascii="Times New Roman" w:hAnsi="Times New Roman" w:cs="Times New Roman"/>
          <w:sz w:val="24"/>
          <w:szCs w:val="24"/>
        </w:rPr>
        <w:t>ral kapcsolatos feladatok.</w:t>
      </w:r>
    </w:p>
    <w:p w:rsidR="00444E60" w:rsidRPr="00072D83" w:rsidRDefault="00195D07" w:rsidP="00195D07">
      <w:pPr>
        <w:jc w:val="both"/>
      </w:pPr>
      <w:r>
        <w:rPr>
          <w:b/>
        </w:rPr>
        <w:t xml:space="preserve">A </w:t>
      </w:r>
      <w:r w:rsidR="00444E60" w:rsidRPr="00072D83">
        <w:rPr>
          <w:b/>
        </w:rPr>
        <w:t xml:space="preserve">Tagok2 </w:t>
      </w:r>
      <w:r>
        <w:rPr>
          <w:b/>
        </w:rPr>
        <w:t xml:space="preserve">csoportba tartozó </w:t>
      </w:r>
      <w:r>
        <w:t>feladatok: (21 település)</w:t>
      </w:r>
    </w:p>
    <w:p w:rsidR="00444E60" w:rsidRPr="00072D83" w:rsidRDefault="00444E60" w:rsidP="00444E60">
      <w:pPr>
        <w:widowControl/>
        <w:numPr>
          <w:ilvl w:val="0"/>
          <w:numId w:val="2"/>
        </w:numPr>
        <w:spacing w:line="276" w:lineRule="auto"/>
        <w:jc w:val="both"/>
      </w:pPr>
      <w:r w:rsidRPr="00072D83">
        <w:t xml:space="preserve">belső ellenőrzés, </w:t>
      </w:r>
    </w:p>
    <w:p w:rsidR="00444E60" w:rsidRPr="00072D83" w:rsidRDefault="00444E60" w:rsidP="00444E60">
      <w:pPr>
        <w:widowControl/>
        <w:numPr>
          <w:ilvl w:val="0"/>
          <w:numId w:val="2"/>
        </w:numPr>
        <w:spacing w:line="276" w:lineRule="auto"/>
        <w:jc w:val="both"/>
      </w:pPr>
      <w:r w:rsidRPr="00072D83">
        <w:t xml:space="preserve">központi háziorvosi ügyelet, </w:t>
      </w:r>
    </w:p>
    <w:p w:rsidR="00444E60" w:rsidRPr="00072D83" w:rsidRDefault="00444E60" w:rsidP="00444E60">
      <w:pPr>
        <w:widowControl/>
        <w:numPr>
          <w:ilvl w:val="0"/>
          <w:numId w:val="2"/>
        </w:numPr>
        <w:spacing w:line="276" w:lineRule="auto"/>
        <w:jc w:val="both"/>
      </w:pPr>
      <w:r w:rsidRPr="00072D83">
        <w:t xml:space="preserve">fogyatékossággal együtt élők nappali ellátása, </w:t>
      </w:r>
    </w:p>
    <w:p w:rsidR="00444E60" w:rsidRPr="00072D83" w:rsidRDefault="00444E60" w:rsidP="00444E60">
      <w:pPr>
        <w:widowControl/>
        <w:numPr>
          <w:ilvl w:val="0"/>
          <w:numId w:val="2"/>
        </w:numPr>
        <w:spacing w:line="276" w:lineRule="auto"/>
        <w:jc w:val="both"/>
      </w:pPr>
      <w:r w:rsidRPr="00072D83">
        <w:t>Völgységi Hírlevél megjelent</w:t>
      </w:r>
      <w:r w:rsidR="00496EFE">
        <w:t>et</w:t>
      </w:r>
      <w:r w:rsidRPr="00072D83">
        <w:t>ése</w:t>
      </w:r>
    </w:p>
    <w:p w:rsidR="005F2AB3" w:rsidRDefault="005F2AB3" w:rsidP="005F2AB3">
      <w:pPr>
        <w:jc w:val="both"/>
      </w:pPr>
    </w:p>
    <w:p w:rsidR="00444E60" w:rsidRPr="00072D83" w:rsidRDefault="00496EFE" w:rsidP="005F2AB3">
      <w:pPr>
        <w:jc w:val="both"/>
      </w:pPr>
      <w:r>
        <w:rPr>
          <w:b/>
        </w:rPr>
        <w:t xml:space="preserve">A </w:t>
      </w:r>
      <w:r w:rsidR="00444E60" w:rsidRPr="00072D83">
        <w:rPr>
          <w:b/>
        </w:rPr>
        <w:t>Tagok3</w:t>
      </w:r>
      <w:r>
        <w:rPr>
          <w:b/>
        </w:rPr>
        <w:t xml:space="preserve"> csoport</w:t>
      </w:r>
      <w:r w:rsidR="00444E60" w:rsidRPr="00072D83">
        <w:t xml:space="preserve"> feladatellátás</w:t>
      </w:r>
      <w:r>
        <w:t>a</w:t>
      </w:r>
      <w:r w:rsidR="00444E60" w:rsidRPr="00072D83">
        <w:t xml:space="preserve"> (25 településen):</w:t>
      </w:r>
    </w:p>
    <w:p w:rsidR="00444E60" w:rsidRPr="00072D83" w:rsidRDefault="00444E60" w:rsidP="00444E60">
      <w:pPr>
        <w:widowControl/>
        <w:numPr>
          <w:ilvl w:val="0"/>
          <w:numId w:val="3"/>
        </w:numPr>
        <w:spacing w:line="276" w:lineRule="auto"/>
        <w:jc w:val="both"/>
      </w:pPr>
      <w:r w:rsidRPr="00072D83">
        <w:t>család-és gyermekjóléti alapszolgáltatások</w:t>
      </w:r>
    </w:p>
    <w:p w:rsidR="00444E60" w:rsidRPr="00072D83" w:rsidRDefault="00444E60" w:rsidP="00444E60">
      <w:pPr>
        <w:widowControl/>
        <w:numPr>
          <w:ilvl w:val="0"/>
          <w:numId w:val="3"/>
        </w:numPr>
        <w:spacing w:line="276" w:lineRule="auto"/>
        <w:jc w:val="both"/>
      </w:pPr>
      <w:r w:rsidRPr="00072D83">
        <w:rPr>
          <w:i/>
        </w:rPr>
        <w:lastRenderedPageBreak/>
        <w:t>család-és gyermekjóléti kiegészítő szolgáltatások</w:t>
      </w:r>
      <w:r w:rsidRPr="00072D83">
        <w:t>: kapcsolattartási ügyelet, utcai szociális munka, gyermekvédelmi készenléti szolgálat, jogi tájékoztatás és pszichológiai tanácsadás, családkonzultáció, terápia, családi döntéshozó konferencia, hatósági intézkedésekhez kapcsolódó gyermekvédelmi tevékenységek, óvodai és iskolai szociális segítő tevékenység, szakmai támogatás a területi gyermekjóléti szolgálatok számára.</w:t>
      </w:r>
    </w:p>
    <w:p w:rsidR="00444E60" w:rsidRPr="00072D83" w:rsidRDefault="00444E60" w:rsidP="00444E60">
      <w:pPr>
        <w:widowControl/>
        <w:numPr>
          <w:ilvl w:val="0"/>
          <w:numId w:val="3"/>
        </w:numPr>
        <w:spacing w:line="276" w:lineRule="auto"/>
        <w:jc w:val="both"/>
      </w:pPr>
      <w:r w:rsidRPr="00072D83">
        <w:rPr>
          <w:i/>
        </w:rPr>
        <w:t>idősellátással kapcsolatos szolgáltatások</w:t>
      </w:r>
      <w:r w:rsidRPr="00072D83">
        <w:t>: támogató szolgálat, idősek otthona, házi segítségnyújtás, jelzőrendszeres házi segítségnyújtás, étkeztetés és nappali ellátás, tanyagondnoki szolgáltatás.</w:t>
      </w:r>
    </w:p>
    <w:p w:rsidR="00444E60" w:rsidRPr="00072D83" w:rsidRDefault="00444E60" w:rsidP="005F2AB3">
      <w:pPr>
        <w:jc w:val="both"/>
      </w:pPr>
    </w:p>
    <w:p w:rsidR="00173B70" w:rsidRDefault="00444E60" w:rsidP="00444E60">
      <w:pPr>
        <w:jc w:val="both"/>
      </w:pPr>
      <w:r w:rsidRPr="00B17518">
        <w:t xml:space="preserve">A </w:t>
      </w:r>
      <w:r w:rsidRPr="00B913FE">
        <w:rPr>
          <w:b/>
        </w:rPr>
        <w:t>Tagok1 csoport</w:t>
      </w:r>
      <w:r>
        <w:t xml:space="preserve"> </w:t>
      </w:r>
      <w:r w:rsidRPr="00B17518">
        <w:t>250 Ft/lakos</w:t>
      </w:r>
      <w:r>
        <w:t xml:space="preserve"> tagdíjat fizet, ennek alapján a </w:t>
      </w:r>
      <w:r w:rsidR="00496EFE">
        <w:t>bevétel 7.3</w:t>
      </w:r>
      <w:r w:rsidR="007457B7">
        <w:t>32</w:t>
      </w:r>
      <w:r w:rsidRPr="00444E60">
        <w:t>.750-, Ft</w:t>
      </w:r>
      <w:r>
        <w:t>. A kiadások</w:t>
      </w:r>
      <w:r w:rsidR="00173B70">
        <w:t xml:space="preserve"> közé tartozik a feladatellátást teljesítő kolléga teljes, valamint a pénzügyeket kezelő kolléga bérének 1/8-ad része, a banki költségek, irodaszere költségei stb.</w:t>
      </w:r>
      <w:r w:rsidR="00517879">
        <w:t xml:space="preserve"> Idén új elemként </w:t>
      </w:r>
      <w:r w:rsidR="00230EBA">
        <w:t>terveztünk úgynevezett általános tartalék sort, tekintettel az előre nem látható kiadásokra.</w:t>
      </w:r>
    </w:p>
    <w:p w:rsidR="00444E60" w:rsidRDefault="00444E60" w:rsidP="00444E60">
      <w:pPr>
        <w:jc w:val="both"/>
      </w:pPr>
    </w:p>
    <w:p w:rsidR="00230EBA" w:rsidRDefault="00444E60" w:rsidP="00444E60">
      <w:pPr>
        <w:jc w:val="both"/>
      </w:pPr>
      <w:r>
        <w:t>A</w:t>
      </w:r>
      <w:r w:rsidRPr="00B17518">
        <w:t xml:space="preserve"> </w:t>
      </w:r>
      <w:r w:rsidRPr="00B913FE">
        <w:rPr>
          <w:b/>
        </w:rPr>
        <w:t>Tagok2 csoport</w:t>
      </w:r>
      <w:r>
        <w:t xml:space="preserve"> fizetési kötelezettsége a „megrendelt” szolgáltatásokra vonatkozik. A belső ellenőrzést eddig a Bonyhádi Közös Önkormányzati Hivatal 2 fő munkavállalója látta</w:t>
      </w:r>
      <w:r w:rsidR="00757BCD">
        <w:t xml:space="preserve"> </w:t>
      </w:r>
      <w:r w:rsidR="00757BCD" w:rsidRPr="00FA2C7A">
        <w:t>el</w:t>
      </w:r>
      <w:r w:rsidRPr="00FA2C7A">
        <w:t>.</w:t>
      </w:r>
      <w:r>
        <w:t xml:space="preserve"> </w:t>
      </w:r>
      <w:r w:rsidR="00230EBA">
        <w:t>Idén ezen szolgáltatást</w:t>
      </w:r>
      <w:r>
        <w:t xml:space="preserve"> megbízási szerződéssel az Alisca Comp Kft.</w:t>
      </w:r>
      <w:r w:rsidR="00230EBA">
        <w:t xml:space="preserve"> végzi, míg Stallenberger Márta május 15-ig marad állományban a Bonyhádi Közös Önkormányzati Hivatalnál.</w:t>
      </w:r>
      <w:r w:rsidR="00FA2C7A">
        <w:t xml:space="preserve"> </w:t>
      </w:r>
      <w:r w:rsidR="00757BCD" w:rsidRPr="00FA2C7A">
        <w:t>A személyi változástól függetlenül</w:t>
      </w:r>
      <w:r w:rsidR="00230EBA">
        <w:t xml:space="preserve"> a </w:t>
      </w:r>
      <w:r>
        <w:t xml:space="preserve">belső ellenőrzés díja </w:t>
      </w:r>
      <w:r w:rsidR="00230EBA">
        <w:t>marad a tavalyi árszinten, azaz</w:t>
      </w:r>
      <w:r>
        <w:t xml:space="preserve"> </w:t>
      </w:r>
      <w:r w:rsidRPr="00B17518">
        <w:t>280 Ft/lakos</w:t>
      </w:r>
      <w:r>
        <w:t xml:space="preserve">. </w:t>
      </w:r>
    </w:p>
    <w:p w:rsidR="00D435B6" w:rsidRDefault="00444E60" w:rsidP="00444E60">
      <w:pPr>
        <w:jc w:val="both"/>
        <w:rPr>
          <w:color w:val="FF0000"/>
        </w:rPr>
      </w:pPr>
      <w:r w:rsidRPr="00B17518">
        <w:t xml:space="preserve">A Völgységi Hírlevél 4+1 éves megjelenéssel </w:t>
      </w:r>
      <w:r w:rsidR="003D0719">
        <w:t>35,87</w:t>
      </w:r>
      <w:r>
        <w:t xml:space="preserve"> Ft</w:t>
      </w:r>
      <w:r w:rsidRPr="00B17518">
        <w:t>/</w:t>
      </w:r>
      <w:r w:rsidR="003D0719">
        <w:t xml:space="preserve">5 </w:t>
      </w:r>
      <w:r w:rsidRPr="00B17518">
        <w:t xml:space="preserve">db/postacím </w:t>
      </w:r>
      <w:r>
        <w:t xml:space="preserve">összegbe </w:t>
      </w:r>
      <w:r w:rsidRPr="00B17518">
        <w:t xml:space="preserve">kerül az idei évben. </w:t>
      </w:r>
      <w:r w:rsidR="005323DF">
        <w:t xml:space="preserve">Ennek költségét (díját) az egyes </w:t>
      </w:r>
      <w:r w:rsidR="005323DF" w:rsidRPr="00757BCD">
        <w:t>tele</w:t>
      </w:r>
      <w:r w:rsidR="00757BCD" w:rsidRPr="00FA2C7A">
        <w:t>p</w:t>
      </w:r>
      <w:r w:rsidR="005323DF" w:rsidRPr="00757BCD">
        <w:t>ülések</w:t>
      </w:r>
      <w:r w:rsidR="005323DF">
        <w:t xml:space="preserve"> fizetik meg a megrendelt példányszám után. </w:t>
      </w:r>
      <w:r w:rsidR="00050DBC" w:rsidRPr="00FA2C7A">
        <w:t>A</w:t>
      </w:r>
      <w:r w:rsidR="005323DF" w:rsidRPr="00FA2C7A">
        <w:t>z</w:t>
      </w:r>
      <w:r w:rsidR="005323DF">
        <w:t xml:space="preserve"> elmúlt évek gyakorlatának megfelelően árajánlatokat </w:t>
      </w:r>
      <w:r w:rsidR="00050DBC" w:rsidRPr="00FA2C7A">
        <w:t>kértünk</w:t>
      </w:r>
      <w:r w:rsidR="00D435B6" w:rsidRPr="00FA2C7A">
        <w:t xml:space="preserve"> valamennyi költséget figyelembe véve</w:t>
      </w:r>
      <w:r w:rsidR="00050DBC" w:rsidRPr="00FA2C7A">
        <w:t xml:space="preserve"> a megjelentetésre vonatkozóan,</w:t>
      </w:r>
      <w:r w:rsidR="00D435B6" w:rsidRPr="00FA2C7A">
        <w:t xml:space="preserve"> melyet a</w:t>
      </w:r>
      <w:r w:rsidR="005323DF" w:rsidRPr="00FA2C7A">
        <w:t xml:space="preserve"> m</w:t>
      </w:r>
      <w:r w:rsidR="005323DF">
        <w:t>elléklet tartalmaz</w:t>
      </w:r>
      <w:r w:rsidR="00D435B6">
        <w:t xml:space="preserve">. </w:t>
      </w:r>
    </w:p>
    <w:p w:rsidR="00444E60" w:rsidRDefault="00444E60" w:rsidP="00444E60">
      <w:pPr>
        <w:jc w:val="both"/>
      </w:pPr>
    </w:p>
    <w:p w:rsidR="00444E60" w:rsidRPr="00B913FE" w:rsidRDefault="00444E60" w:rsidP="00444E60">
      <w:pPr>
        <w:jc w:val="both"/>
      </w:pPr>
      <w:r>
        <w:rPr>
          <w:b/>
        </w:rPr>
        <w:t xml:space="preserve">A Tagok3 csoport </w:t>
      </w:r>
      <w:r>
        <w:t xml:space="preserve">esetében a </w:t>
      </w:r>
      <w:r w:rsidRPr="00B913FE">
        <w:t xml:space="preserve">csoporthoz tartozó önkormányzatok által igénybevett szolgáltatásokat </w:t>
      </w:r>
      <w:r w:rsidR="009273D7">
        <w:t>a Gondozási Központ biztosítja</w:t>
      </w:r>
      <w:r w:rsidRPr="00B913FE">
        <w:t>, amelyek társulási megállapodás 3/b. melléklete szerint az alábbiak:</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 xml:space="preserve">támogató szolgálat, </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idősek otthona</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házi segítségnyújtás</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jelzőrendszeres házi segítségnyújtás</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étkeztetés és nappali ellátás</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tanyagondnoki szolgálat</w:t>
      </w:r>
    </w:p>
    <w:p w:rsidR="00444E60" w:rsidRPr="00B913FE" w:rsidRDefault="00444E60" w:rsidP="00444E60">
      <w:pPr>
        <w:pStyle w:val="Listaszerbekezds"/>
        <w:numPr>
          <w:ilvl w:val="0"/>
          <w:numId w:val="6"/>
        </w:numPr>
        <w:spacing w:after="0" w:line="240" w:lineRule="auto"/>
        <w:ind w:left="714" w:hanging="357"/>
        <w:rPr>
          <w:rFonts w:ascii="Times New Roman" w:hAnsi="Times New Roman" w:cs="Times New Roman"/>
          <w:sz w:val="24"/>
          <w:szCs w:val="24"/>
        </w:rPr>
      </w:pPr>
      <w:r w:rsidRPr="00B913FE">
        <w:rPr>
          <w:rFonts w:ascii="Times New Roman" w:hAnsi="Times New Roman" w:cs="Times New Roman"/>
          <w:sz w:val="24"/>
          <w:szCs w:val="24"/>
        </w:rPr>
        <w:t>család és gyermekjóléti központ és szolgálat.</w:t>
      </w:r>
    </w:p>
    <w:p w:rsidR="005F2AB3" w:rsidRDefault="005F2AB3" w:rsidP="00444E60">
      <w:pPr>
        <w:jc w:val="both"/>
      </w:pPr>
    </w:p>
    <w:p w:rsidR="00444E60" w:rsidRPr="00B913FE" w:rsidRDefault="00444E60" w:rsidP="00444E60">
      <w:pPr>
        <w:jc w:val="both"/>
      </w:pPr>
      <w:r w:rsidRPr="00B913FE">
        <w:t xml:space="preserve">Az igénybevett szolgáltatások esetében az önkormányzatok a tervezett kiadások állami támogatások és saját bevételekkel nem fedezett részét fizetik meg a Társulás részére. A különbözet részben lakosságszám, részben pedig a szolgáltatás mutatói alapján került felosztásra.  </w:t>
      </w:r>
    </w:p>
    <w:p w:rsidR="00444E60" w:rsidRPr="00B913FE" w:rsidRDefault="00444E60" w:rsidP="00444E60">
      <w:pPr>
        <w:jc w:val="both"/>
      </w:pPr>
      <w:r w:rsidRPr="00B913FE">
        <w:t>A csatolt 10. számú melléklet tartalmazza az egyes szolgáltatásokhoz tartozó kiadásokat, saját bevételeket és az állami támogatásokat.</w:t>
      </w:r>
    </w:p>
    <w:p w:rsidR="00444E60" w:rsidRPr="00B913FE" w:rsidRDefault="00444E60" w:rsidP="00444E60">
      <w:pPr>
        <w:jc w:val="both"/>
      </w:pPr>
      <w:r w:rsidRPr="00B913FE">
        <w:t xml:space="preserve">Az állami támogatások igénylésére Bonyhád Város Önkormányzata, mint gesztor jogosult, </w:t>
      </w:r>
      <w:r w:rsidR="009273D7">
        <w:t>majd a kapott állami támogatást</w:t>
      </w:r>
      <w:r w:rsidRPr="00B913FE">
        <w:t xml:space="preserve"> a Társulás részére átadja. Az igénybeve</w:t>
      </w:r>
      <w:r w:rsidR="009273D7">
        <w:t>tt szolgáltatások mutatói a 2017</w:t>
      </w:r>
      <w:r w:rsidRPr="00B913FE">
        <w:t xml:space="preserve">. évre vonatkozó állami támogatások igénylésében szereplőkkel azonosak. </w:t>
      </w:r>
    </w:p>
    <w:p w:rsidR="00444E60" w:rsidRPr="00B913FE" w:rsidRDefault="00444E60" w:rsidP="00444E60">
      <w:pPr>
        <w:jc w:val="both"/>
        <w:rPr>
          <w:bCs/>
        </w:rPr>
      </w:pPr>
      <w:r w:rsidRPr="00B913FE">
        <w:rPr>
          <w:bCs/>
        </w:rPr>
        <w:t xml:space="preserve">A működési bevételek tervezése a szolgáltatást igénybevevők száma, valamint a jóváhagyott térítési díjak alapján történt. </w:t>
      </w:r>
    </w:p>
    <w:p w:rsidR="00444E60" w:rsidRPr="00B913FE" w:rsidRDefault="00444E60" w:rsidP="00444E60">
      <w:pPr>
        <w:jc w:val="both"/>
      </w:pPr>
      <w:r w:rsidRPr="00B913FE">
        <w:t xml:space="preserve">A kiadások tervezett összege a Gondozási Központ feladatonként tervezett előirányzatait tartalmazza. </w:t>
      </w:r>
    </w:p>
    <w:p w:rsidR="00444E60" w:rsidRPr="00B913FE" w:rsidRDefault="00444E60" w:rsidP="00444E60">
      <w:pPr>
        <w:pStyle w:val="NormlWeb"/>
        <w:spacing w:before="0" w:beforeAutospacing="0" w:after="0" w:afterAutospacing="0"/>
        <w:jc w:val="both"/>
        <w:rPr>
          <w:bCs/>
        </w:rPr>
      </w:pPr>
      <w:r w:rsidRPr="00B913FE">
        <w:lastRenderedPageBreak/>
        <w:t>A személyi juttatások k</w:t>
      </w:r>
      <w:r w:rsidR="009273D7">
        <w:t xml:space="preserve">özött az intézmény jelenlegi, </w:t>
      </w:r>
      <w:r w:rsidR="00B81113">
        <w:t>51</w:t>
      </w:r>
      <w:r w:rsidR="009273D7">
        <w:t xml:space="preserve"> </w:t>
      </w:r>
      <w:r w:rsidRPr="00B913FE">
        <w:t xml:space="preserve">fős engedélyezett álláshelyeihez tartozó juttatások éves összegét vettük figyelembe. </w:t>
      </w:r>
    </w:p>
    <w:p w:rsidR="00444E60" w:rsidRPr="00B913FE" w:rsidRDefault="00444E60" w:rsidP="00444E60">
      <w:pPr>
        <w:pStyle w:val="NormlWeb"/>
        <w:spacing w:before="0" w:beforeAutospacing="0" w:after="0" w:afterAutospacing="0"/>
        <w:jc w:val="both"/>
        <w:rPr>
          <w:bCs/>
        </w:rPr>
      </w:pPr>
      <w:r w:rsidRPr="00B913FE">
        <w:rPr>
          <w:bCs/>
        </w:rPr>
        <w:t>A munkabérek tervezé</w:t>
      </w:r>
      <w:r w:rsidR="00DB71DB">
        <w:rPr>
          <w:bCs/>
        </w:rPr>
        <w:t>se a közalkalmazotti törvény, a</w:t>
      </w:r>
      <w:r w:rsidRPr="00B913FE">
        <w:rPr>
          <w:bCs/>
        </w:rPr>
        <w:t xml:space="preserve"> Kormányrendeletben meghatározott minimálbér és garantált bérminimumra vonatkozó</w:t>
      </w:r>
      <w:r w:rsidR="00310846">
        <w:rPr>
          <w:bCs/>
        </w:rPr>
        <w:t>,</w:t>
      </w:r>
      <w:r w:rsidR="00303F7A">
        <w:rPr>
          <w:bCs/>
        </w:rPr>
        <w:t>, valamint a szoc</w:t>
      </w:r>
      <w:r w:rsidR="00310846">
        <w:rPr>
          <w:bCs/>
        </w:rPr>
        <w:t>iális igazgatásról és ellátásról szóló 1993. évi III. törvény rendelkezései alapján</w:t>
      </w:r>
      <w:r w:rsidRPr="00B913FE">
        <w:rPr>
          <w:bCs/>
        </w:rPr>
        <w:t xml:space="preserve"> történt. </w:t>
      </w:r>
    </w:p>
    <w:p w:rsidR="00444E60" w:rsidRPr="00B913FE" w:rsidRDefault="00444E60" w:rsidP="00444E60">
      <w:pPr>
        <w:pStyle w:val="NormlWeb"/>
        <w:spacing w:before="0" w:beforeAutospacing="0" w:after="0" w:afterAutospacing="0"/>
        <w:jc w:val="both"/>
        <w:rPr>
          <w:bCs/>
        </w:rPr>
      </w:pPr>
      <w:r w:rsidRPr="00B913FE">
        <w:rPr>
          <w:bCs/>
        </w:rPr>
        <w:t>Adható juttatásként a munkavállalók havi 5.000.- Ft összegű étkezési hozzájárulásban részesülnek.</w:t>
      </w:r>
    </w:p>
    <w:p w:rsidR="00444E60" w:rsidRPr="00B913FE" w:rsidRDefault="00444E60" w:rsidP="00444E60">
      <w:pPr>
        <w:pStyle w:val="NormlWeb"/>
        <w:spacing w:before="0" w:beforeAutospacing="0" w:after="0" w:afterAutospacing="0"/>
        <w:jc w:val="both"/>
        <w:rPr>
          <w:bCs/>
        </w:rPr>
      </w:pPr>
      <w:r w:rsidRPr="00B913FE">
        <w:rPr>
          <w:bCs/>
        </w:rPr>
        <w:t xml:space="preserve">A személyi juttatások körébe tartozó egyéb tételek (készenlét, ügyelet, megbízási </w:t>
      </w:r>
      <w:r w:rsidR="00310846">
        <w:rPr>
          <w:bCs/>
        </w:rPr>
        <w:t>díj) az előző évi nagyságrendtől minimálisan eltérő mértékben (jogszabályi változás miatt délutáni műszakpótlék)</w:t>
      </w:r>
      <w:r w:rsidRPr="00B913FE">
        <w:rPr>
          <w:bCs/>
        </w:rPr>
        <w:t xml:space="preserve"> került tervezésre.</w:t>
      </w:r>
    </w:p>
    <w:p w:rsidR="00444E60" w:rsidRPr="00B913FE" w:rsidRDefault="00444E60" w:rsidP="00444E60">
      <w:pPr>
        <w:pStyle w:val="NormlWeb"/>
        <w:spacing w:before="0" w:beforeAutospacing="0" w:after="0" w:afterAutospacing="0"/>
        <w:jc w:val="both"/>
        <w:rPr>
          <w:bCs/>
        </w:rPr>
      </w:pPr>
      <w:r w:rsidRPr="00B913FE">
        <w:rPr>
          <w:bCs/>
        </w:rPr>
        <w:t>A munkaadókat terhelő járulékokat az adóköteles juttatások után számítottuk ki.</w:t>
      </w:r>
    </w:p>
    <w:p w:rsidR="00444E60" w:rsidRPr="00B913FE" w:rsidRDefault="00310846" w:rsidP="00444E60">
      <w:pPr>
        <w:pStyle w:val="NormlWeb"/>
        <w:spacing w:before="0" w:beforeAutospacing="0" w:after="0" w:afterAutospacing="0"/>
        <w:jc w:val="both"/>
        <w:rPr>
          <w:bCs/>
        </w:rPr>
      </w:pPr>
      <w:r>
        <w:rPr>
          <w:bCs/>
        </w:rPr>
        <w:t>A 2016</w:t>
      </w:r>
      <w:r w:rsidR="00444E60" w:rsidRPr="00B913FE">
        <w:rPr>
          <w:bCs/>
        </w:rPr>
        <w:t>. évi dologi kiadásokat felülvizsgáltuk, az elfogadott kiadásoknak megfelelő előirányzatot terveztünk.</w:t>
      </w:r>
    </w:p>
    <w:p w:rsidR="00444E60" w:rsidRPr="00B913FE" w:rsidRDefault="00444E60" w:rsidP="00444E60">
      <w:pPr>
        <w:jc w:val="both"/>
      </w:pPr>
      <w:r w:rsidRPr="00B913FE">
        <w:t xml:space="preserve">A szolgáltatások közül kizárólag Bonyhád Város Önkormányzata veszi igénybe az idősek otthoni ellátását, az étkeztetés és nappali ellátást, valamint a tanyagondnoki szolgálatot, amelynek költségeit teljes egészében megfizeti. </w:t>
      </w:r>
    </w:p>
    <w:p w:rsidR="00444E60" w:rsidRDefault="00444E60" w:rsidP="00444E60">
      <w:pPr>
        <w:jc w:val="both"/>
      </w:pPr>
    </w:p>
    <w:p w:rsidR="00444E60" w:rsidRPr="00B913FE" w:rsidRDefault="00444E60" w:rsidP="00444E60">
      <w:pPr>
        <w:jc w:val="both"/>
      </w:pPr>
      <w:r w:rsidRPr="00B913FE">
        <w:t xml:space="preserve">Az önkormányzatok hozzájárulásával való elszámolásra az év zárását követően, március 31-ig kerül sor, amelyben a tényleges kiadásokkal, saját bevételekkel és állami támogatásokkal való elszámolásra és a különbözetek rendezésére kerül sor. </w:t>
      </w:r>
    </w:p>
    <w:p w:rsidR="00284E12" w:rsidRDefault="00284E12" w:rsidP="00444E60">
      <w:pPr>
        <w:jc w:val="both"/>
        <w:rPr>
          <w:rFonts w:ascii="Bookman Old Style" w:hAnsi="Bookman Old Style"/>
        </w:rPr>
      </w:pPr>
    </w:p>
    <w:p w:rsidR="00444E60" w:rsidRPr="00A00153" w:rsidRDefault="00284E12" w:rsidP="00444E60">
      <w:pPr>
        <w:jc w:val="both"/>
      </w:pPr>
      <w:r w:rsidRPr="00A00153">
        <w:t>Tisztelt Képviselő-testület!</w:t>
      </w:r>
    </w:p>
    <w:p w:rsidR="00284E12" w:rsidRDefault="002152E8" w:rsidP="00444E60">
      <w:pPr>
        <w:jc w:val="both"/>
      </w:pPr>
      <w:r>
        <w:t xml:space="preserve">A Gondozási Központ </w:t>
      </w:r>
      <w:r w:rsidR="00CC2C3F">
        <w:t>bevételi és kiadási oldalal az alábbiak szerint alakul:</w:t>
      </w:r>
    </w:p>
    <w:p w:rsidR="00CC2C3F" w:rsidRPr="00A00153" w:rsidRDefault="00CC2C3F" w:rsidP="00444E60">
      <w:pPr>
        <w:jc w:val="both"/>
      </w:pPr>
    </w:p>
    <w:p w:rsidR="00284E12" w:rsidRPr="00A00153" w:rsidRDefault="00284E12" w:rsidP="00444E60">
      <w:pPr>
        <w:jc w:val="both"/>
      </w:pPr>
      <w:r w:rsidRPr="00A00153">
        <w:t xml:space="preserve">A Gondozási Központ </w:t>
      </w:r>
      <w:r w:rsidR="0048532A" w:rsidRPr="00A00153">
        <w:t>állami támogatása</w:t>
      </w:r>
      <w:r w:rsidR="00CC2C3F">
        <w:t>i az alábbiakban olvashatók.</w:t>
      </w:r>
    </w:p>
    <w:p w:rsidR="0048532A" w:rsidRDefault="0048532A" w:rsidP="00444E60">
      <w:pPr>
        <w:jc w:val="both"/>
      </w:pPr>
      <w:r w:rsidRPr="00A00153">
        <w:t>A támogató szolgálat</w:t>
      </w:r>
      <w:r w:rsidR="00A00153">
        <w:t xml:space="preserve">, az idősek otthona, a jelzőrendszeres házi segítségnyújtás, </w:t>
      </w:r>
      <w:r w:rsidR="00C5516A">
        <w:t>a tanyagondnoki, a csalás és gyermekjóléti központ</w:t>
      </w:r>
      <w:r w:rsidRPr="00A00153">
        <w:t xml:space="preserve"> bevétele az előző évi szinthez képest </w:t>
      </w:r>
      <w:r w:rsidR="00A00153">
        <w:t xml:space="preserve">arányaiban </w:t>
      </w:r>
      <w:r w:rsidR="00C5516A">
        <w:t>nem változott.</w:t>
      </w:r>
    </w:p>
    <w:p w:rsidR="00C5516A" w:rsidRDefault="00C5516A" w:rsidP="00444E60">
      <w:pPr>
        <w:jc w:val="both"/>
      </w:pPr>
    </w:p>
    <w:p w:rsidR="00C5516A" w:rsidRDefault="005F6C2E" w:rsidP="00444E60">
      <w:pPr>
        <w:jc w:val="both"/>
      </w:pPr>
      <w:r>
        <w:t>A házi segítségnyújtá</w:t>
      </w:r>
      <w:r w:rsidR="00C5516A">
        <w:t>s esetében a feladat finanszírozása kettévált, amely egyrészt a személyes gondozást, másrészt a szociális segítést</w:t>
      </w:r>
      <w:r w:rsidR="00816B95">
        <w:t xml:space="preserve"> jelenti. Ennek finanszírozása a 2016. január 1-jén ismerthez képest jelentősen megváltozott. Míg addig a feladatellátási szerződése számához kötötték a finanszírozás összegét, addig a fenti dátumtól – folyamatos kivezetés keretében – nem a feladatellátási szerződések száma, hanem az abban foglalt gondozási idő arányában (azaz a tényleges feladatellátásra) kapjuk meg a támogatást.</w:t>
      </w:r>
      <w:r w:rsidR="00024539">
        <w:t xml:space="preserve"> Ez összességében 11.295e Ft állami támogatás csökkenést eredményezett. </w:t>
      </w:r>
    </w:p>
    <w:p w:rsidR="00024539" w:rsidRDefault="00024539" w:rsidP="00444E60">
      <w:pPr>
        <w:jc w:val="both"/>
      </w:pPr>
    </w:p>
    <w:p w:rsidR="00024539" w:rsidRDefault="00086E6E" w:rsidP="00444E60">
      <w:pPr>
        <w:jc w:val="both"/>
      </w:pPr>
      <w:r>
        <w:t>A Gondozási Központ kiadásai</w:t>
      </w:r>
    </w:p>
    <w:p w:rsidR="00086E6E" w:rsidRDefault="00086E6E" w:rsidP="00444E60">
      <w:pPr>
        <w:jc w:val="both"/>
      </w:pPr>
      <w:r>
        <w:t>A kiadások közt a tavalyi évhez képest jelentős növekményt eredményez a garantá</w:t>
      </w:r>
      <w:r w:rsidR="00103B5F">
        <w:t>lt bérminimum emelése</w:t>
      </w:r>
      <w:r>
        <w:t xml:space="preserve">, ugyanakkor a járulék mértékének csökkenése együttesen is 12 millió Ft összegű többletet eredményez. </w:t>
      </w:r>
    </w:p>
    <w:p w:rsidR="00C16270" w:rsidRDefault="00C16270" w:rsidP="00444E60">
      <w:pPr>
        <w:jc w:val="both"/>
      </w:pPr>
    </w:p>
    <w:p w:rsidR="00C16270" w:rsidRPr="00A00153" w:rsidRDefault="00096E1E" w:rsidP="00444E60">
      <w:pPr>
        <w:jc w:val="both"/>
      </w:pPr>
      <w:r>
        <w:t>Fentiek miatt a társulás</w:t>
      </w:r>
      <w:r w:rsidR="00C16270">
        <w:t xml:space="preserve"> feladatellátásban szereplő ellátások esetében is az önkormányzatok által fizetendő hozzájárulások az e</w:t>
      </w:r>
      <w:r w:rsidR="00207790">
        <w:t>lőző évhez képest megemelkedtek, melyet a csatolt Tagok3 melléklet tartalmaz részletesen.</w:t>
      </w:r>
    </w:p>
    <w:p w:rsidR="00444E60" w:rsidRPr="00072D83" w:rsidRDefault="00444E60" w:rsidP="005F2AB3">
      <w:pPr>
        <w:jc w:val="both"/>
      </w:pPr>
    </w:p>
    <w:p w:rsidR="00444E60" w:rsidRPr="00072D83" w:rsidRDefault="00444E60" w:rsidP="00444E60">
      <w:pPr>
        <w:suppressAutoHyphens w:val="0"/>
        <w:jc w:val="both"/>
      </w:pPr>
      <w:r w:rsidRPr="00072D83">
        <w:t xml:space="preserve">A napirendre vonatkozó előterjesztést és a határozati javaslatot minden tanácstag elektronikus úton megkapta. Kérem a Tisztelt </w:t>
      </w:r>
      <w:r w:rsidR="00310846">
        <w:t>Képviselő-testületet, hogy a Társulási Megállapodás alapján a VÖT költségvetési határozatát jóváhagyni szíveskedjen.</w:t>
      </w:r>
      <w:r w:rsidRPr="00072D83">
        <w:t xml:space="preserve"> </w:t>
      </w:r>
    </w:p>
    <w:p w:rsidR="00444E60" w:rsidRDefault="00444E60" w:rsidP="00444E60">
      <w:pPr>
        <w:jc w:val="both"/>
        <w:rPr>
          <w:b/>
        </w:rPr>
      </w:pPr>
    </w:p>
    <w:p w:rsidR="009E4C9C" w:rsidRPr="00072D83" w:rsidRDefault="009E4C9C" w:rsidP="00444E60">
      <w:pPr>
        <w:jc w:val="both"/>
        <w:rPr>
          <w:b/>
        </w:rPr>
      </w:pPr>
    </w:p>
    <w:p w:rsidR="00444E60" w:rsidRPr="00072D83" w:rsidRDefault="00444E60" w:rsidP="00444E60">
      <w:pPr>
        <w:jc w:val="both"/>
        <w:rPr>
          <w:b/>
        </w:rPr>
      </w:pPr>
    </w:p>
    <w:p w:rsidR="00444E60" w:rsidRPr="0098609C" w:rsidRDefault="00444E60" w:rsidP="00444E60">
      <w:pPr>
        <w:jc w:val="both"/>
        <w:rPr>
          <w:b/>
          <w:u w:val="single"/>
        </w:rPr>
      </w:pPr>
      <w:r w:rsidRPr="0098609C">
        <w:rPr>
          <w:b/>
          <w:u w:val="single"/>
        </w:rPr>
        <w:t>Határozati javaslat</w:t>
      </w:r>
    </w:p>
    <w:p w:rsidR="008E577B" w:rsidRDefault="008E577B" w:rsidP="00444E60">
      <w:pPr>
        <w:jc w:val="both"/>
        <w:rPr>
          <w:b/>
        </w:rPr>
      </w:pPr>
    </w:p>
    <w:p w:rsidR="00D3257B" w:rsidRDefault="001A4BF9" w:rsidP="00444E60">
      <w:pPr>
        <w:autoSpaceDE w:val="0"/>
        <w:autoSpaceDN w:val="0"/>
        <w:adjustRightInd w:val="0"/>
        <w:jc w:val="both"/>
        <w:rPr>
          <w:lang w:eastAsia="en-US"/>
        </w:rPr>
      </w:pPr>
      <w:r>
        <w:t>Cikó Község</w:t>
      </w:r>
      <w:r w:rsidR="009E4C9C" w:rsidRPr="009E4C9C">
        <w:t xml:space="preserve"> Önkormányzatának Képviselő-testülete</w:t>
      </w:r>
      <w:r w:rsidR="00E26A01">
        <w:rPr>
          <w:lang w:eastAsia="en-US"/>
        </w:rPr>
        <w:t xml:space="preserve"> a határozat </w:t>
      </w:r>
      <w:r w:rsidR="00D3257B">
        <w:rPr>
          <w:lang w:eastAsia="en-US"/>
        </w:rPr>
        <w:t>1. melléklete szerint hagyja jóvá a Völgységi Önkormányzatok Társulásának 2017. évi költségvetését.</w:t>
      </w:r>
    </w:p>
    <w:p w:rsidR="00444E60" w:rsidRPr="00072D83" w:rsidRDefault="00444E60" w:rsidP="00444E60">
      <w:pPr>
        <w:suppressAutoHyphens w:val="0"/>
        <w:jc w:val="both"/>
      </w:pPr>
    </w:p>
    <w:p w:rsidR="00444E60" w:rsidRPr="00072D83" w:rsidRDefault="00444E60" w:rsidP="00444E60">
      <w:pPr>
        <w:autoSpaceDE w:val="0"/>
        <w:autoSpaceDN w:val="0"/>
        <w:adjustRightInd w:val="0"/>
        <w:jc w:val="both"/>
      </w:pPr>
      <w:r w:rsidRPr="00072D83">
        <w:t>Határidő: azonnal</w:t>
      </w:r>
    </w:p>
    <w:p w:rsidR="00444E60" w:rsidRPr="00072D83" w:rsidRDefault="00444E60" w:rsidP="00444E60">
      <w:pPr>
        <w:autoSpaceDE w:val="0"/>
        <w:autoSpaceDN w:val="0"/>
        <w:adjustRightInd w:val="0"/>
        <w:jc w:val="both"/>
      </w:pPr>
      <w:r w:rsidRPr="00072D83">
        <w:t>Fele</w:t>
      </w:r>
      <w:r w:rsidR="005F2AB3">
        <w:t xml:space="preserve">lős: </w:t>
      </w:r>
      <w:r w:rsidR="001A4BF9">
        <w:t>Haures Csaba</w:t>
      </w:r>
      <w:r w:rsidR="005F2AB3">
        <w:t xml:space="preserve"> polgármester</w:t>
      </w:r>
    </w:p>
    <w:p w:rsidR="00444E60" w:rsidRPr="00072D83" w:rsidRDefault="00444E60" w:rsidP="00444E60">
      <w:pPr>
        <w:autoSpaceDE w:val="0"/>
        <w:autoSpaceDN w:val="0"/>
        <w:adjustRightInd w:val="0"/>
        <w:jc w:val="both"/>
      </w:pPr>
      <w:r w:rsidRPr="00072D83">
        <w:t>Végrehajtásért felelő</w:t>
      </w:r>
      <w:r w:rsidR="005F2AB3">
        <w:t xml:space="preserve">s: </w:t>
      </w:r>
      <w:r w:rsidR="001A4BF9">
        <w:t xml:space="preserve">Bakó Józsefné </w:t>
      </w:r>
      <w:r w:rsidR="005F2AB3">
        <w:t>jegyző</w:t>
      </w:r>
    </w:p>
    <w:p w:rsidR="00444E60" w:rsidRPr="00072D83" w:rsidRDefault="00444E60" w:rsidP="00444E60">
      <w:pPr>
        <w:suppressAutoHyphens w:val="0"/>
        <w:jc w:val="both"/>
      </w:pPr>
    </w:p>
    <w:p w:rsidR="00444E60" w:rsidRPr="00C50AF1" w:rsidRDefault="001A4BF9" w:rsidP="00444E60">
      <w:pPr>
        <w:suppressAutoHyphens w:val="0"/>
        <w:jc w:val="both"/>
      </w:pPr>
      <w:r>
        <w:t>Cikó</w:t>
      </w:r>
      <w:r w:rsidR="0098609C">
        <w:t>, 2017</w:t>
      </w:r>
      <w:r w:rsidR="00444E60">
        <w:t xml:space="preserve">. január </w:t>
      </w:r>
      <w:r>
        <w:t>23.</w:t>
      </w:r>
    </w:p>
    <w:p w:rsidR="00444E60" w:rsidRPr="00C50AF1" w:rsidRDefault="00444E60" w:rsidP="00444E60">
      <w:pPr>
        <w:suppressAutoHyphens w:val="0"/>
        <w:jc w:val="both"/>
      </w:pPr>
    </w:p>
    <w:p w:rsidR="00444E60" w:rsidRPr="00C50AF1" w:rsidRDefault="00444E60" w:rsidP="00444E60">
      <w:pPr>
        <w:suppressAutoHyphens w:val="0"/>
        <w:jc w:val="both"/>
      </w:pPr>
    </w:p>
    <w:p w:rsidR="00444E60" w:rsidRPr="00C50AF1" w:rsidRDefault="005F2AB3" w:rsidP="00444E60">
      <w:pPr>
        <w:suppressAutoHyphens w:val="0"/>
        <w:jc w:val="both"/>
      </w:pPr>
      <w:r>
        <w:tab/>
      </w:r>
      <w:r>
        <w:tab/>
      </w:r>
      <w:r>
        <w:tab/>
      </w:r>
      <w:r>
        <w:tab/>
      </w:r>
      <w:r>
        <w:tab/>
      </w:r>
      <w:r>
        <w:tab/>
      </w:r>
      <w:r>
        <w:tab/>
        <w:t>…………………………….</w:t>
      </w:r>
    </w:p>
    <w:p w:rsidR="00D3257B" w:rsidRDefault="00444E60" w:rsidP="005F2AB3">
      <w:pPr>
        <w:suppressAutoHyphens w:val="0"/>
        <w:jc w:val="both"/>
      </w:pPr>
      <w:r w:rsidRPr="00C50AF1">
        <w:tab/>
      </w:r>
      <w:r w:rsidRPr="00C50AF1">
        <w:tab/>
      </w:r>
      <w:r w:rsidRPr="00C50AF1">
        <w:tab/>
      </w:r>
      <w:r w:rsidRPr="00C50AF1">
        <w:tab/>
      </w:r>
      <w:r w:rsidRPr="00C50AF1">
        <w:tab/>
      </w:r>
      <w:r w:rsidRPr="00C50AF1">
        <w:tab/>
      </w:r>
      <w:r w:rsidRPr="00C50AF1">
        <w:tab/>
      </w:r>
      <w:r w:rsidRPr="00C50AF1">
        <w:tab/>
      </w:r>
      <w:r w:rsidR="0098609C">
        <w:t xml:space="preserve">  polgármester</w:t>
      </w:r>
    </w:p>
    <w:sectPr w:rsidR="00D3257B" w:rsidSect="00A001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880" w:rsidRDefault="00301880" w:rsidP="00406FB4">
      <w:r>
        <w:separator/>
      </w:r>
    </w:p>
  </w:endnote>
  <w:endnote w:type="continuationSeparator" w:id="0">
    <w:p w:rsidR="00301880" w:rsidRDefault="00301880" w:rsidP="00406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880" w:rsidRDefault="00301880" w:rsidP="00406FB4">
      <w:r>
        <w:separator/>
      </w:r>
    </w:p>
  </w:footnote>
  <w:footnote w:type="continuationSeparator" w:id="0">
    <w:p w:rsidR="00301880" w:rsidRDefault="00301880" w:rsidP="00406F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67ED"/>
    <w:multiLevelType w:val="hybridMultilevel"/>
    <w:tmpl w:val="5A2E1DBC"/>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 w15:restartNumberingAfterBreak="0">
    <w:nsid w:val="051A5BDC"/>
    <w:multiLevelType w:val="hybridMultilevel"/>
    <w:tmpl w:val="C4E2A0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DD675E5"/>
    <w:multiLevelType w:val="hybridMultilevel"/>
    <w:tmpl w:val="B3344B30"/>
    <w:lvl w:ilvl="0" w:tplc="0198879A">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3" w15:restartNumberingAfterBreak="0">
    <w:nsid w:val="392F1079"/>
    <w:multiLevelType w:val="hybridMultilevel"/>
    <w:tmpl w:val="5D9E1028"/>
    <w:lvl w:ilvl="0" w:tplc="040E0017">
      <w:start w:val="1"/>
      <w:numFmt w:val="lowerLetter"/>
      <w:lvlText w:val="%1)"/>
      <w:lvlJc w:val="left"/>
      <w:pPr>
        <w:ind w:left="1428" w:hanging="360"/>
      </w:pPr>
    </w:lvl>
    <w:lvl w:ilvl="1" w:tplc="040E0019" w:tentative="1">
      <w:start w:val="1"/>
      <w:numFmt w:val="lowerLetter"/>
      <w:lvlText w:val="%2."/>
      <w:lvlJc w:val="left"/>
      <w:pPr>
        <w:ind w:left="2148" w:hanging="360"/>
      </w:pPr>
    </w:lvl>
    <w:lvl w:ilvl="2" w:tplc="040E001B" w:tentative="1">
      <w:start w:val="1"/>
      <w:numFmt w:val="lowerRoman"/>
      <w:lvlText w:val="%3."/>
      <w:lvlJc w:val="right"/>
      <w:pPr>
        <w:ind w:left="2868" w:hanging="180"/>
      </w:pPr>
    </w:lvl>
    <w:lvl w:ilvl="3" w:tplc="040E000F" w:tentative="1">
      <w:start w:val="1"/>
      <w:numFmt w:val="decimal"/>
      <w:lvlText w:val="%4."/>
      <w:lvlJc w:val="left"/>
      <w:pPr>
        <w:ind w:left="3588" w:hanging="360"/>
      </w:pPr>
    </w:lvl>
    <w:lvl w:ilvl="4" w:tplc="040E0019" w:tentative="1">
      <w:start w:val="1"/>
      <w:numFmt w:val="lowerLetter"/>
      <w:lvlText w:val="%5."/>
      <w:lvlJc w:val="left"/>
      <w:pPr>
        <w:ind w:left="4308" w:hanging="360"/>
      </w:pPr>
    </w:lvl>
    <w:lvl w:ilvl="5" w:tplc="040E001B" w:tentative="1">
      <w:start w:val="1"/>
      <w:numFmt w:val="lowerRoman"/>
      <w:lvlText w:val="%6."/>
      <w:lvlJc w:val="right"/>
      <w:pPr>
        <w:ind w:left="5028" w:hanging="180"/>
      </w:pPr>
    </w:lvl>
    <w:lvl w:ilvl="6" w:tplc="040E000F" w:tentative="1">
      <w:start w:val="1"/>
      <w:numFmt w:val="decimal"/>
      <w:lvlText w:val="%7."/>
      <w:lvlJc w:val="left"/>
      <w:pPr>
        <w:ind w:left="5748" w:hanging="360"/>
      </w:pPr>
    </w:lvl>
    <w:lvl w:ilvl="7" w:tplc="040E0019" w:tentative="1">
      <w:start w:val="1"/>
      <w:numFmt w:val="lowerLetter"/>
      <w:lvlText w:val="%8."/>
      <w:lvlJc w:val="left"/>
      <w:pPr>
        <w:ind w:left="6468" w:hanging="360"/>
      </w:pPr>
    </w:lvl>
    <w:lvl w:ilvl="8" w:tplc="040E001B" w:tentative="1">
      <w:start w:val="1"/>
      <w:numFmt w:val="lowerRoman"/>
      <w:lvlText w:val="%9."/>
      <w:lvlJc w:val="right"/>
      <w:pPr>
        <w:ind w:left="7188" w:hanging="180"/>
      </w:pPr>
    </w:lvl>
  </w:abstractNum>
  <w:abstractNum w:abstractNumId="4" w15:restartNumberingAfterBreak="0">
    <w:nsid w:val="3C99754F"/>
    <w:multiLevelType w:val="hybridMultilevel"/>
    <w:tmpl w:val="1A1C270C"/>
    <w:lvl w:ilvl="0" w:tplc="14E4F45C">
      <w:start w:val="2"/>
      <w:numFmt w:val="lowerLetter"/>
      <w:lvlText w:val="%1.)"/>
      <w:lvlJc w:val="left"/>
      <w:pPr>
        <w:tabs>
          <w:tab w:val="num" w:pos="1080"/>
        </w:tabs>
        <w:ind w:left="1080" w:hanging="360"/>
      </w:pPr>
      <w:rPr>
        <w:rFonts w:cs="Times New Roman" w:hint="default"/>
      </w:rPr>
    </w:lvl>
    <w:lvl w:ilvl="1" w:tplc="040E0019" w:tentative="1">
      <w:start w:val="1"/>
      <w:numFmt w:val="lowerLetter"/>
      <w:lvlText w:val="%2."/>
      <w:lvlJc w:val="left"/>
      <w:pPr>
        <w:tabs>
          <w:tab w:val="num" w:pos="1800"/>
        </w:tabs>
        <w:ind w:left="1800" w:hanging="360"/>
      </w:pPr>
      <w:rPr>
        <w:rFonts w:cs="Times New Roman"/>
      </w:rPr>
    </w:lvl>
    <w:lvl w:ilvl="2" w:tplc="040E001B" w:tentative="1">
      <w:start w:val="1"/>
      <w:numFmt w:val="lowerRoman"/>
      <w:lvlText w:val="%3."/>
      <w:lvlJc w:val="right"/>
      <w:pPr>
        <w:tabs>
          <w:tab w:val="num" w:pos="2520"/>
        </w:tabs>
        <w:ind w:left="2520" w:hanging="180"/>
      </w:pPr>
      <w:rPr>
        <w:rFonts w:cs="Times New Roman"/>
      </w:rPr>
    </w:lvl>
    <w:lvl w:ilvl="3" w:tplc="040E000F" w:tentative="1">
      <w:start w:val="1"/>
      <w:numFmt w:val="decimal"/>
      <w:lvlText w:val="%4."/>
      <w:lvlJc w:val="left"/>
      <w:pPr>
        <w:tabs>
          <w:tab w:val="num" w:pos="3240"/>
        </w:tabs>
        <w:ind w:left="3240" w:hanging="360"/>
      </w:pPr>
      <w:rPr>
        <w:rFonts w:cs="Times New Roman"/>
      </w:rPr>
    </w:lvl>
    <w:lvl w:ilvl="4" w:tplc="040E0019" w:tentative="1">
      <w:start w:val="1"/>
      <w:numFmt w:val="lowerLetter"/>
      <w:lvlText w:val="%5."/>
      <w:lvlJc w:val="left"/>
      <w:pPr>
        <w:tabs>
          <w:tab w:val="num" w:pos="3960"/>
        </w:tabs>
        <w:ind w:left="3960" w:hanging="360"/>
      </w:pPr>
      <w:rPr>
        <w:rFonts w:cs="Times New Roman"/>
      </w:rPr>
    </w:lvl>
    <w:lvl w:ilvl="5" w:tplc="040E001B" w:tentative="1">
      <w:start w:val="1"/>
      <w:numFmt w:val="lowerRoman"/>
      <w:lvlText w:val="%6."/>
      <w:lvlJc w:val="right"/>
      <w:pPr>
        <w:tabs>
          <w:tab w:val="num" w:pos="4680"/>
        </w:tabs>
        <w:ind w:left="4680" w:hanging="180"/>
      </w:pPr>
      <w:rPr>
        <w:rFonts w:cs="Times New Roman"/>
      </w:rPr>
    </w:lvl>
    <w:lvl w:ilvl="6" w:tplc="040E000F" w:tentative="1">
      <w:start w:val="1"/>
      <w:numFmt w:val="decimal"/>
      <w:lvlText w:val="%7."/>
      <w:lvlJc w:val="left"/>
      <w:pPr>
        <w:tabs>
          <w:tab w:val="num" w:pos="5400"/>
        </w:tabs>
        <w:ind w:left="5400" w:hanging="360"/>
      </w:pPr>
      <w:rPr>
        <w:rFonts w:cs="Times New Roman"/>
      </w:rPr>
    </w:lvl>
    <w:lvl w:ilvl="7" w:tplc="040E0019" w:tentative="1">
      <w:start w:val="1"/>
      <w:numFmt w:val="lowerLetter"/>
      <w:lvlText w:val="%8."/>
      <w:lvlJc w:val="left"/>
      <w:pPr>
        <w:tabs>
          <w:tab w:val="num" w:pos="6120"/>
        </w:tabs>
        <w:ind w:left="6120" w:hanging="360"/>
      </w:pPr>
      <w:rPr>
        <w:rFonts w:cs="Times New Roman"/>
      </w:rPr>
    </w:lvl>
    <w:lvl w:ilvl="8" w:tplc="040E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531C0EC8"/>
    <w:multiLevelType w:val="hybridMultilevel"/>
    <w:tmpl w:val="EFE029E4"/>
    <w:lvl w:ilvl="0" w:tplc="204C66A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6413E03"/>
    <w:multiLevelType w:val="hybridMultilevel"/>
    <w:tmpl w:val="8604D7F2"/>
    <w:lvl w:ilvl="0" w:tplc="040E0017">
      <w:start w:val="1"/>
      <w:numFmt w:val="lowerLetter"/>
      <w:lvlText w:val="%1)"/>
      <w:lvlJc w:val="left"/>
      <w:pPr>
        <w:ind w:left="644" w:hanging="360"/>
      </w:p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num w:numId="1">
    <w:abstractNumId w:val="3"/>
  </w:num>
  <w:num w:numId="2">
    <w:abstractNumId w:val="6"/>
  </w:num>
  <w:num w:numId="3">
    <w:abstractNumId w:val="0"/>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58D"/>
    <w:rsid w:val="00024539"/>
    <w:rsid w:val="00035A16"/>
    <w:rsid w:val="00050DBC"/>
    <w:rsid w:val="00066E54"/>
    <w:rsid w:val="00081485"/>
    <w:rsid w:val="00086E6E"/>
    <w:rsid w:val="00096E1E"/>
    <w:rsid w:val="000C6859"/>
    <w:rsid w:val="00103B5F"/>
    <w:rsid w:val="00173B70"/>
    <w:rsid w:val="00195D07"/>
    <w:rsid w:val="001A4BF9"/>
    <w:rsid w:val="001D3B46"/>
    <w:rsid w:val="00207790"/>
    <w:rsid w:val="002152E8"/>
    <w:rsid w:val="00230EBA"/>
    <w:rsid w:val="0023205F"/>
    <w:rsid w:val="00265169"/>
    <w:rsid w:val="00284E12"/>
    <w:rsid w:val="00301880"/>
    <w:rsid w:val="00303F7A"/>
    <w:rsid w:val="00310846"/>
    <w:rsid w:val="003D0719"/>
    <w:rsid w:val="00406FB4"/>
    <w:rsid w:val="00444E60"/>
    <w:rsid w:val="0048532A"/>
    <w:rsid w:val="00496EFE"/>
    <w:rsid w:val="00517879"/>
    <w:rsid w:val="005323DF"/>
    <w:rsid w:val="005B7C5E"/>
    <w:rsid w:val="005F2AB3"/>
    <w:rsid w:val="005F6C2E"/>
    <w:rsid w:val="00601255"/>
    <w:rsid w:val="00613FE0"/>
    <w:rsid w:val="0073189E"/>
    <w:rsid w:val="007457B7"/>
    <w:rsid w:val="00757BCD"/>
    <w:rsid w:val="007A346E"/>
    <w:rsid w:val="007E31B7"/>
    <w:rsid w:val="00816B95"/>
    <w:rsid w:val="0086358D"/>
    <w:rsid w:val="00896FD9"/>
    <w:rsid w:val="008B1076"/>
    <w:rsid w:val="008E577B"/>
    <w:rsid w:val="009273D7"/>
    <w:rsid w:val="00954B4E"/>
    <w:rsid w:val="0098609C"/>
    <w:rsid w:val="009E4C9C"/>
    <w:rsid w:val="00A00153"/>
    <w:rsid w:val="00B472BB"/>
    <w:rsid w:val="00B6198C"/>
    <w:rsid w:val="00B81113"/>
    <w:rsid w:val="00B85D76"/>
    <w:rsid w:val="00BB6A16"/>
    <w:rsid w:val="00C16270"/>
    <w:rsid w:val="00C27817"/>
    <w:rsid w:val="00C5516A"/>
    <w:rsid w:val="00CC2C3F"/>
    <w:rsid w:val="00D07F0E"/>
    <w:rsid w:val="00D3257B"/>
    <w:rsid w:val="00D435B6"/>
    <w:rsid w:val="00DB71DB"/>
    <w:rsid w:val="00DF21A1"/>
    <w:rsid w:val="00E26A01"/>
    <w:rsid w:val="00E41D53"/>
    <w:rsid w:val="00E829CA"/>
    <w:rsid w:val="00F2075A"/>
    <w:rsid w:val="00F26D40"/>
    <w:rsid w:val="00F270EA"/>
    <w:rsid w:val="00F96129"/>
    <w:rsid w:val="00FA2C7A"/>
    <w:rsid w:val="00FD14E9"/>
    <w:rsid w:val="00FF21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08213E-06FA-485F-8312-11D7DE9CA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6358D"/>
    <w:pPr>
      <w:widowControl w:val="0"/>
      <w:suppressAutoHyphens/>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rsid w:val="0086358D"/>
    <w:pPr>
      <w:tabs>
        <w:tab w:val="center" w:pos="4536"/>
        <w:tab w:val="right" w:pos="9072"/>
      </w:tabs>
    </w:pPr>
  </w:style>
  <w:style w:type="character" w:customStyle="1" w:styleId="lfejChar">
    <w:name w:val="Élőfej Char"/>
    <w:basedOn w:val="Bekezdsalapbettpusa"/>
    <w:link w:val="lfej"/>
    <w:uiPriority w:val="99"/>
    <w:rsid w:val="0086358D"/>
    <w:rPr>
      <w:rFonts w:ascii="Times New Roman" w:eastAsia="Times New Roman" w:hAnsi="Times New Roman" w:cs="Times New Roman"/>
      <w:sz w:val="24"/>
      <w:szCs w:val="24"/>
      <w:lang w:eastAsia="hu-HU"/>
    </w:rPr>
  </w:style>
  <w:style w:type="paragraph" w:styleId="llb">
    <w:name w:val="footer"/>
    <w:basedOn w:val="Norml"/>
    <w:link w:val="llbChar"/>
    <w:uiPriority w:val="99"/>
    <w:rsid w:val="0086358D"/>
    <w:pPr>
      <w:tabs>
        <w:tab w:val="center" w:pos="4536"/>
        <w:tab w:val="right" w:pos="9072"/>
      </w:tabs>
    </w:pPr>
  </w:style>
  <w:style w:type="character" w:customStyle="1" w:styleId="llbChar">
    <w:name w:val="Élőláb Char"/>
    <w:basedOn w:val="Bekezdsalapbettpusa"/>
    <w:link w:val="llb"/>
    <w:uiPriority w:val="99"/>
    <w:rsid w:val="0086358D"/>
    <w:rPr>
      <w:rFonts w:ascii="Times New Roman" w:eastAsia="Times New Roman" w:hAnsi="Times New Roman" w:cs="Times New Roman"/>
      <w:sz w:val="24"/>
      <w:szCs w:val="24"/>
      <w:lang w:eastAsia="hu-HU"/>
    </w:rPr>
  </w:style>
  <w:style w:type="character" w:styleId="Hiperhivatkozs">
    <w:name w:val="Hyperlink"/>
    <w:basedOn w:val="Bekezdsalapbettpusa"/>
    <w:uiPriority w:val="99"/>
    <w:rsid w:val="0086358D"/>
    <w:rPr>
      <w:rFonts w:cs="Times New Roman"/>
      <w:color w:val="0000FF"/>
      <w:u w:val="single"/>
    </w:rPr>
  </w:style>
  <w:style w:type="character" w:customStyle="1" w:styleId="section">
    <w:name w:val="section"/>
    <w:basedOn w:val="Bekezdsalapbettpusa"/>
    <w:rsid w:val="0086358D"/>
    <w:rPr>
      <w:rFonts w:cs="Times New Roman"/>
    </w:rPr>
  </w:style>
  <w:style w:type="paragraph" w:styleId="Listaszerbekezds">
    <w:name w:val="List Paragraph"/>
    <w:basedOn w:val="Norml"/>
    <w:uiPriority w:val="34"/>
    <w:qFormat/>
    <w:rsid w:val="00444E60"/>
    <w:pPr>
      <w:widowControl/>
      <w:suppressAutoHyphens w:val="0"/>
      <w:spacing w:after="200" w:line="276" w:lineRule="auto"/>
      <w:ind w:left="720"/>
      <w:contextualSpacing/>
    </w:pPr>
    <w:rPr>
      <w:rFonts w:asciiTheme="minorHAnsi" w:eastAsiaTheme="minorHAnsi" w:hAnsiTheme="minorHAnsi" w:cstheme="minorBidi"/>
      <w:sz w:val="22"/>
      <w:szCs w:val="22"/>
      <w:lang w:eastAsia="en-US"/>
    </w:rPr>
  </w:style>
  <w:style w:type="paragraph" w:styleId="NormlWeb">
    <w:name w:val="Normal (Web)"/>
    <w:basedOn w:val="Norml"/>
    <w:uiPriority w:val="99"/>
    <w:unhideWhenUsed/>
    <w:rsid w:val="00444E60"/>
    <w:pPr>
      <w:widowControl/>
      <w:suppressAutoHyphens w:val="0"/>
      <w:spacing w:before="100" w:beforeAutospacing="1" w:after="100" w:afterAutospacing="1"/>
    </w:pPr>
  </w:style>
  <w:style w:type="paragraph" w:styleId="Buborkszveg">
    <w:name w:val="Balloon Text"/>
    <w:basedOn w:val="Norml"/>
    <w:link w:val="BuborkszvegChar"/>
    <w:uiPriority w:val="99"/>
    <w:semiHidden/>
    <w:unhideWhenUsed/>
    <w:rsid w:val="00103B5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03B5F"/>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7178</Characters>
  <Application>Microsoft Office Word</Application>
  <DocSecurity>0</DocSecurity>
  <Lines>59</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pedit</dc:creator>
  <cp:lastModifiedBy>Windows-felhasználó</cp:lastModifiedBy>
  <cp:revision>2</cp:revision>
  <cp:lastPrinted>2017-01-20T11:16:00Z</cp:lastPrinted>
  <dcterms:created xsi:type="dcterms:W3CDTF">2017-01-25T14:11:00Z</dcterms:created>
  <dcterms:modified xsi:type="dcterms:W3CDTF">2017-01-25T14:11:00Z</dcterms:modified>
</cp:coreProperties>
</file>