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5" w:rsidRPr="00242201" w:rsidRDefault="00523865" w:rsidP="00E67641">
      <w:pPr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     </w:t>
      </w:r>
      <w:r w:rsidRPr="00242201">
        <w:rPr>
          <w:bCs/>
        </w:rPr>
        <w:t xml:space="preserve">A határozat  </w:t>
      </w:r>
      <w:r>
        <w:rPr>
          <w:bCs/>
        </w:rPr>
        <w:t xml:space="preserve">elfogadásához </w:t>
      </w:r>
      <w:r w:rsidRPr="00D62D0B">
        <w:rPr>
          <w:b/>
          <w:bCs/>
        </w:rPr>
        <w:t>egyszerű</w:t>
      </w:r>
      <w:r>
        <w:rPr>
          <w:bCs/>
        </w:rPr>
        <w:t xml:space="preserve"> többség szükséges </w:t>
      </w:r>
      <w:r w:rsidRPr="00242201">
        <w:rPr>
          <w:bCs/>
        </w:rPr>
        <w:t xml:space="preserve">                                                                         </w:t>
      </w:r>
      <w:r w:rsidRPr="00242201">
        <w:rPr>
          <w:bCs/>
          <w:sz w:val="32"/>
          <w:szCs w:val="32"/>
        </w:rPr>
        <w:t xml:space="preserve">    </w:t>
      </w:r>
    </w:p>
    <w:p w:rsidR="00523865" w:rsidRDefault="00523865" w:rsidP="00D53C35">
      <w:pPr>
        <w:jc w:val="center"/>
        <w:rPr>
          <w:b/>
          <w:bCs/>
          <w:sz w:val="32"/>
          <w:szCs w:val="32"/>
        </w:rPr>
      </w:pPr>
    </w:p>
    <w:p w:rsidR="00523865" w:rsidRDefault="00523865" w:rsidP="00D53C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Előterjesztés</w:t>
      </w:r>
    </w:p>
    <w:p w:rsidR="00523865" w:rsidRDefault="00523865" w:rsidP="00D53C3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 2. számú napirendi ponthoz</w:t>
      </w:r>
    </w:p>
    <w:p w:rsidR="00523865" w:rsidRPr="00D62D0B" w:rsidRDefault="00523865" w:rsidP="00D53C35">
      <w:pPr>
        <w:jc w:val="both"/>
        <w:rPr>
          <w:b/>
          <w:bCs/>
        </w:rPr>
      </w:pPr>
    </w:p>
    <w:p w:rsidR="00523865" w:rsidRPr="000E5DD6" w:rsidRDefault="00523865" w:rsidP="00547F00">
      <w:pPr>
        <w:spacing w:line="360" w:lineRule="auto"/>
        <w:ind w:left="720"/>
        <w:jc w:val="center"/>
        <w:rPr>
          <w:b/>
          <w:bCs/>
        </w:rPr>
      </w:pPr>
      <w:r w:rsidRPr="000E5DD6">
        <w:rPr>
          <w:b/>
          <w:bCs/>
        </w:rPr>
        <w:t>Bátaapáti, Cikó és Mórágy Község Önkormányzata Képviselő-testületének 2016. május 17. napján tartandó közös testületi ülésére</w:t>
      </w:r>
    </w:p>
    <w:p w:rsidR="00523865" w:rsidRPr="00D62D0B" w:rsidRDefault="00523865" w:rsidP="00547F00">
      <w:pPr>
        <w:jc w:val="center"/>
        <w:rPr>
          <w:b/>
          <w:bCs/>
        </w:rPr>
      </w:pPr>
      <w:r w:rsidRPr="00D62D0B">
        <w:rPr>
          <w:b/>
          <w:bCs/>
        </w:rPr>
        <w:t>A Bátaapáti Közös Önkormányzati Hivatal 201</w:t>
      </w:r>
      <w:r>
        <w:rPr>
          <w:b/>
          <w:bCs/>
        </w:rPr>
        <w:t>5</w:t>
      </w:r>
      <w:r w:rsidRPr="00D62D0B">
        <w:rPr>
          <w:b/>
          <w:bCs/>
        </w:rPr>
        <w:t xml:space="preserve">. évi költségvetésének teljesítéséről </w:t>
      </w:r>
    </w:p>
    <w:p w:rsidR="00523865" w:rsidRPr="00D62D0B" w:rsidRDefault="00523865" w:rsidP="00547F00">
      <w:pPr>
        <w:jc w:val="both"/>
        <w:rPr>
          <w:b/>
          <w:bCs/>
        </w:rPr>
      </w:pPr>
    </w:p>
    <w:p w:rsidR="00523865" w:rsidRPr="00D62D0B" w:rsidRDefault="00523865" w:rsidP="00547F00">
      <w:pPr>
        <w:jc w:val="both"/>
        <w:rPr>
          <w:b/>
          <w:bCs/>
        </w:rPr>
      </w:pPr>
      <w:bookmarkStart w:id="0" w:name="_GoBack"/>
      <w:bookmarkEnd w:id="0"/>
    </w:p>
    <w:p w:rsidR="00523865" w:rsidRPr="00D62D0B" w:rsidRDefault="00523865" w:rsidP="0054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bCs/>
        </w:rPr>
      </w:pPr>
      <w:r w:rsidRPr="00D62D0B">
        <w:rPr>
          <w:b/>
          <w:bCs/>
        </w:rPr>
        <w:t>Előterjesztő és előadó: Bakó Józsefné jegyző</w:t>
      </w:r>
    </w:p>
    <w:p w:rsidR="00523865" w:rsidRPr="00D62D0B" w:rsidRDefault="00523865" w:rsidP="0054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bCs/>
        </w:rPr>
      </w:pPr>
      <w:r w:rsidRPr="00D62D0B">
        <w:rPr>
          <w:b/>
          <w:bCs/>
        </w:rPr>
        <w:t>Az előterjesztést készítette: Bakó Józsefné jegyző és Füle Mária gazdasági előadó</w:t>
      </w:r>
    </w:p>
    <w:p w:rsidR="00523865" w:rsidRPr="00D62D0B" w:rsidRDefault="00523865" w:rsidP="00C41521">
      <w:pPr>
        <w:jc w:val="both"/>
      </w:pPr>
    </w:p>
    <w:p w:rsidR="00523865" w:rsidRPr="00D62D0B" w:rsidRDefault="00523865" w:rsidP="00C41521">
      <w:pPr>
        <w:jc w:val="both"/>
      </w:pPr>
    </w:p>
    <w:p w:rsidR="00523865" w:rsidRPr="00D62D0B" w:rsidRDefault="00523865" w:rsidP="00C41521">
      <w:pPr>
        <w:jc w:val="both"/>
      </w:pPr>
      <w:r w:rsidRPr="00D62D0B">
        <w:t>Tisztelt Képviselő-testület!</w:t>
      </w:r>
    </w:p>
    <w:p w:rsidR="00523865" w:rsidRPr="00D62D0B" w:rsidRDefault="00523865" w:rsidP="00C41521">
      <w:pPr>
        <w:jc w:val="both"/>
      </w:pPr>
    </w:p>
    <w:p w:rsidR="00523865" w:rsidRPr="00D62D0B" w:rsidRDefault="00523865" w:rsidP="00C41521">
      <w:pPr>
        <w:jc w:val="both"/>
      </w:pPr>
    </w:p>
    <w:p w:rsidR="00523865" w:rsidRPr="00D62D0B" w:rsidRDefault="00523865" w:rsidP="00C41521">
      <w:pPr>
        <w:jc w:val="both"/>
      </w:pPr>
      <w:r w:rsidRPr="00D62D0B">
        <w:t>Bátaapáti, Cikó és Mórágy községek Képviselő-testülete 2013. január 1-jei hatállyal határozatlan időtartamra közös önkormányzati hivatalt hoztak létre, melynek székhelye Bátaapáti lett. A Közös hivatal létszáma 12 fő. A költségvetési szervek a közös hivatal folyamatos működését biztosították.</w:t>
      </w:r>
    </w:p>
    <w:p w:rsidR="00523865" w:rsidRPr="00D62D0B" w:rsidRDefault="00523865" w:rsidP="00C41521">
      <w:pPr>
        <w:jc w:val="both"/>
      </w:pPr>
    </w:p>
    <w:p w:rsidR="00523865" w:rsidRPr="00D62D0B" w:rsidRDefault="00523865" w:rsidP="00C41521">
      <w:pPr>
        <w:jc w:val="both"/>
      </w:pPr>
    </w:p>
    <w:p w:rsidR="00523865" w:rsidRPr="00D62D0B" w:rsidRDefault="00523865" w:rsidP="00C41521">
      <w:pPr>
        <w:jc w:val="both"/>
      </w:pPr>
      <w:r w:rsidRPr="00D62D0B">
        <w:t>A Közös Hivatal költségvetését meghatározó részben a személyi juttatások és azok járulékának előirányzata képezi. A Közös Hivatal köztisztviselőinek személyi juttatásait, járulékait annak a községnek az önkormányzata finanszírozza az állami normatíván felül, melynek illetékességi területén található irodán a köztisztviselő dolgozik. A jegyző és az aljegyző esetében a 3 hivatal közösen, egyenlő részben járul hozzá a személyi juttatásokhoz és annak járulékaihoz</w:t>
      </w:r>
      <w:r>
        <w:t>, míg 1 fő dolgozó esetében a költségek megoszlási aránya 25-25-50%</w:t>
      </w:r>
      <w:r w:rsidRPr="00D62D0B">
        <w:t>. A dologi kiadások terheit a 3 település szintén együttesen viseli.</w:t>
      </w:r>
    </w:p>
    <w:p w:rsidR="00523865" w:rsidRPr="00D62D0B" w:rsidRDefault="00523865" w:rsidP="00C41521">
      <w:pPr>
        <w:jc w:val="both"/>
        <w:rPr>
          <w:b/>
          <w:bCs/>
          <w:u w:val="single"/>
        </w:rPr>
      </w:pPr>
    </w:p>
    <w:p w:rsidR="00523865" w:rsidRPr="00D62D0B" w:rsidRDefault="00523865"/>
    <w:p w:rsidR="00523865" w:rsidRDefault="00523865">
      <w:r w:rsidRPr="00D62D0B">
        <w:t>A Közös Hivatal 201</w:t>
      </w:r>
      <w:r>
        <w:t>5</w:t>
      </w:r>
      <w:r w:rsidRPr="00D62D0B">
        <w:t xml:space="preserve">. évi bevételeinek és kiadásainak alakulását az </w:t>
      </w:r>
      <w:r>
        <w:t xml:space="preserve">1. és 2. számú melléklet </w:t>
      </w:r>
      <w:r w:rsidRPr="00D62D0B">
        <w:t>mutatj</w:t>
      </w:r>
      <w:r>
        <w:t>a be.</w:t>
      </w:r>
    </w:p>
    <w:p w:rsidR="00523865" w:rsidRDefault="00523865"/>
    <w:p w:rsidR="00523865" w:rsidRDefault="00523865">
      <w:pPr>
        <w:rPr>
          <w:b/>
          <w:i/>
          <w:u w:val="single"/>
        </w:rPr>
      </w:pPr>
      <w:r w:rsidRPr="00CF05F0">
        <w:rPr>
          <w:b/>
          <w:i/>
          <w:u w:val="single"/>
        </w:rPr>
        <w:t>Bevételek</w:t>
      </w:r>
    </w:p>
    <w:p w:rsidR="00523865" w:rsidRDefault="00523865">
      <w:pPr>
        <w:rPr>
          <w:b/>
          <w:i/>
          <w:u w:val="single"/>
        </w:rPr>
      </w:pPr>
    </w:p>
    <w:p w:rsidR="00523865" w:rsidRDefault="00523865" w:rsidP="00A70554">
      <w:pPr>
        <w:numPr>
          <w:ilvl w:val="0"/>
          <w:numId w:val="3"/>
        </w:numPr>
        <w:jc w:val="both"/>
      </w:pPr>
      <w:r>
        <w:t>Működési célú támogatás államháztartáson belülről: a 2014. évi önkormányzati választással kapcsolatban felmerült pótköltségek támogatása</w:t>
      </w:r>
    </w:p>
    <w:p w:rsidR="00523865" w:rsidRDefault="00523865" w:rsidP="00A70554">
      <w:pPr>
        <w:numPr>
          <w:ilvl w:val="0"/>
          <w:numId w:val="3"/>
        </w:numPr>
        <w:jc w:val="both"/>
      </w:pPr>
      <w:r>
        <w:t>Szolgáltatások ellenértéke: a lejárt (dolgozók által fel nem használt) SZÉP kártya egyenlegek visszautalása a Közös Hivatal részére</w:t>
      </w:r>
    </w:p>
    <w:p w:rsidR="00523865" w:rsidRDefault="00523865" w:rsidP="00A70554">
      <w:pPr>
        <w:numPr>
          <w:ilvl w:val="0"/>
          <w:numId w:val="3"/>
        </w:numPr>
        <w:jc w:val="both"/>
      </w:pPr>
      <w:r>
        <w:t>Kamatbevételek: a Közös Hivatal bankszámláján jóváírt kamatok</w:t>
      </w:r>
    </w:p>
    <w:p w:rsidR="00523865" w:rsidRDefault="00523865" w:rsidP="00A70554">
      <w:pPr>
        <w:numPr>
          <w:ilvl w:val="0"/>
          <w:numId w:val="3"/>
        </w:numPr>
        <w:jc w:val="both"/>
      </w:pPr>
      <w:r>
        <w:t>Központi, irányító szervi támogatás: a 3 település hozzájárulása a Közös Hivatal működéséhez</w:t>
      </w:r>
    </w:p>
    <w:p w:rsidR="00523865" w:rsidRDefault="00523865" w:rsidP="00CF05F0"/>
    <w:p w:rsidR="00523865" w:rsidRDefault="00523865" w:rsidP="00CF05F0">
      <w:pPr>
        <w:rPr>
          <w:b/>
          <w:i/>
          <w:u w:val="single"/>
        </w:rPr>
      </w:pPr>
    </w:p>
    <w:p w:rsidR="00523865" w:rsidRDefault="00523865" w:rsidP="00CF05F0">
      <w:pPr>
        <w:rPr>
          <w:b/>
          <w:i/>
          <w:u w:val="single"/>
        </w:rPr>
      </w:pPr>
    </w:p>
    <w:p w:rsidR="00523865" w:rsidRDefault="00523865" w:rsidP="00CF05F0">
      <w:pPr>
        <w:rPr>
          <w:b/>
          <w:i/>
          <w:u w:val="single"/>
        </w:rPr>
      </w:pPr>
      <w:r w:rsidRPr="00CF05F0">
        <w:rPr>
          <w:b/>
          <w:i/>
          <w:u w:val="single"/>
        </w:rPr>
        <w:t>Kiadások</w:t>
      </w:r>
    </w:p>
    <w:p w:rsidR="00523865" w:rsidRDefault="00523865" w:rsidP="00CF05F0">
      <w:pPr>
        <w:rPr>
          <w:b/>
          <w:i/>
          <w:u w:val="single"/>
        </w:rPr>
      </w:pPr>
    </w:p>
    <w:p w:rsidR="00523865" w:rsidRDefault="00523865" w:rsidP="00A70554">
      <w:pPr>
        <w:numPr>
          <w:ilvl w:val="0"/>
          <w:numId w:val="3"/>
        </w:numPr>
        <w:jc w:val="both"/>
      </w:pPr>
      <w:r>
        <w:t xml:space="preserve">Személyi juttatások, járulékok: </w:t>
      </w:r>
    </w:p>
    <w:p w:rsidR="00523865" w:rsidRDefault="00523865" w:rsidP="0032593A">
      <w:pPr>
        <w:ind w:left="720"/>
        <w:jc w:val="both"/>
      </w:pPr>
      <w:r>
        <w:t>Foglalkoztatottak egyéb személyi juttatásai soron a foglalkoztatottak kompenzációja és megszűnt foglalkoztatási jogviszonyhoz kapcsolódó szabadságmegváltás szerepel.</w:t>
      </w:r>
    </w:p>
    <w:p w:rsidR="00523865" w:rsidRDefault="00523865" w:rsidP="00A70554">
      <w:pPr>
        <w:ind w:left="720"/>
        <w:jc w:val="both"/>
      </w:pPr>
      <w:r>
        <w:t>Egyéb külső személyi juttatások soron a 2015-ös évre csak a reprezentációs költségeket terveztük be (100 e Ft).</w:t>
      </w:r>
    </w:p>
    <w:p w:rsidR="00523865" w:rsidRDefault="00523865" w:rsidP="00A70554">
      <w:pPr>
        <w:ind w:left="720"/>
        <w:jc w:val="both"/>
      </w:pPr>
      <w:r>
        <w:t>Egyéb költségtérítések soron a dolgozók folyószámla költségeinek visszatérítése szerepel, melyet a költségvetési törvény ír elő.</w:t>
      </w:r>
    </w:p>
    <w:p w:rsidR="00523865" w:rsidRDefault="00523865" w:rsidP="00A70554">
      <w:pPr>
        <w:numPr>
          <w:ilvl w:val="0"/>
          <w:numId w:val="3"/>
        </w:numPr>
        <w:jc w:val="both"/>
      </w:pPr>
      <w:r>
        <w:t xml:space="preserve">Dologi kiadások: </w:t>
      </w:r>
    </w:p>
    <w:p w:rsidR="00523865" w:rsidRDefault="00523865" w:rsidP="00A70554">
      <w:pPr>
        <w:ind w:left="720"/>
        <w:jc w:val="both"/>
      </w:pPr>
      <w:r>
        <w:t>Szakmai anyagok beszerzése: szakmai könyvek beszerzése</w:t>
      </w:r>
    </w:p>
    <w:p w:rsidR="00523865" w:rsidRDefault="00523865" w:rsidP="00A70554">
      <w:pPr>
        <w:ind w:left="720"/>
        <w:jc w:val="both"/>
      </w:pPr>
      <w:r>
        <w:t>Üzemeltetési anyagok: irodaszer beszerzése</w:t>
      </w:r>
    </w:p>
    <w:p w:rsidR="00523865" w:rsidRDefault="00523865" w:rsidP="00A70554">
      <w:pPr>
        <w:ind w:left="720"/>
        <w:jc w:val="both"/>
      </w:pPr>
      <w:r>
        <w:t>Informatikai szolgáltatások igénybevétele: a TAKARNET rendszer szolgáltatási díja 3 évre, könyvelői tudástár éves előfizetési díja</w:t>
      </w:r>
    </w:p>
    <w:p w:rsidR="00523865" w:rsidRDefault="00523865" w:rsidP="00A70554">
      <w:pPr>
        <w:ind w:left="720"/>
        <w:jc w:val="both"/>
      </w:pPr>
      <w:r>
        <w:t>Egyéb kommunikációs szolgáltatások: éves telefonköltség</w:t>
      </w:r>
    </w:p>
    <w:p w:rsidR="00523865" w:rsidRDefault="00523865" w:rsidP="00A70554">
      <w:pPr>
        <w:ind w:left="720"/>
        <w:jc w:val="both"/>
      </w:pPr>
      <w:r>
        <w:t>Szakmai tevékenységet segítő szolgáltatások: térképmásolatok költségei</w:t>
      </w:r>
    </w:p>
    <w:p w:rsidR="00523865" w:rsidRDefault="00523865" w:rsidP="00A70554">
      <w:pPr>
        <w:ind w:left="720"/>
        <w:jc w:val="both"/>
      </w:pPr>
      <w:r>
        <w:t>Egyéb szolgáltatások: a Közös Hivatal dolgozóinak továbbképzési díjai szerepelnek ezen a soron</w:t>
      </w:r>
    </w:p>
    <w:p w:rsidR="00523865" w:rsidRDefault="00523865" w:rsidP="00A70554">
      <w:pPr>
        <w:ind w:left="720"/>
        <w:jc w:val="both"/>
      </w:pPr>
      <w:r>
        <w:t>Kiküldetések kiadásai: a Közös Hivatal dolgozóinak gépkocsi költségtérítései</w:t>
      </w:r>
    </w:p>
    <w:p w:rsidR="00523865" w:rsidRDefault="00523865" w:rsidP="00A70554">
      <w:pPr>
        <w:ind w:left="720"/>
        <w:jc w:val="both"/>
      </w:pPr>
    </w:p>
    <w:p w:rsidR="00523865" w:rsidRDefault="00523865" w:rsidP="005A61A5">
      <w:pPr>
        <w:jc w:val="both"/>
      </w:pPr>
    </w:p>
    <w:p w:rsidR="00523865" w:rsidRPr="00D62D0B" w:rsidRDefault="00523865"/>
    <w:p w:rsidR="00523865" w:rsidRPr="00D62D0B" w:rsidRDefault="00523865"/>
    <w:p w:rsidR="00523865" w:rsidRPr="00D62D0B" w:rsidRDefault="00523865"/>
    <w:p w:rsidR="00523865" w:rsidRPr="00D62D0B" w:rsidRDefault="00523865">
      <w:r w:rsidRPr="00D62D0B">
        <w:t>Bátaapáti, 201</w:t>
      </w:r>
      <w:r>
        <w:t>6. április 30</w:t>
      </w:r>
      <w:r w:rsidRPr="00D62D0B">
        <w:t>.</w:t>
      </w:r>
    </w:p>
    <w:p w:rsidR="00523865" w:rsidRDefault="00523865"/>
    <w:p w:rsidR="00523865" w:rsidRDefault="00523865"/>
    <w:p w:rsidR="00523865" w:rsidRDefault="00523865">
      <w:pPr>
        <w:rPr>
          <w:b/>
        </w:rPr>
      </w:pPr>
    </w:p>
    <w:p w:rsidR="00523865" w:rsidRDefault="00523865">
      <w:pPr>
        <w:rPr>
          <w:b/>
        </w:rPr>
      </w:pPr>
    </w:p>
    <w:p w:rsidR="00523865" w:rsidRPr="00D62D0B" w:rsidRDefault="00523865">
      <w:pPr>
        <w:rPr>
          <w:b/>
        </w:rPr>
      </w:pPr>
      <w:r w:rsidRPr="00D62D0B">
        <w:rPr>
          <w:b/>
        </w:rPr>
        <w:t>Határozati javaslat:</w:t>
      </w:r>
    </w:p>
    <w:p w:rsidR="00523865" w:rsidRDefault="00523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865" w:rsidRPr="003168A8" w:rsidRDefault="00523865" w:rsidP="00CF791E">
      <w:pPr>
        <w:spacing w:line="360" w:lineRule="auto"/>
        <w:jc w:val="both"/>
        <w:rPr>
          <w:b/>
        </w:rPr>
      </w:pPr>
      <w:r>
        <w:t>1.)</w:t>
      </w:r>
      <w:r w:rsidRPr="003168A8">
        <w:t xml:space="preserve"> </w:t>
      </w:r>
      <w:r>
        <w:t>Bátaapáti</w:t>
      </w:r>
      <w:r w:rsidRPr="003168A8">
        <w:t xml:space="preserve"> Község Önkormányzat Képviselő- testülete / </w:t>
      </w:r>
      <w:r>
        <w:t>Cikó</w:t>
      </w:r>
      <w:r w:rsidRPr="003168A8">
        <w:t xml:space="preserve"> Község Önkormányzat képviselő- testülete / </w:t>
      </w:r>
      <w:r>
        <w:t>Mórágy</w:t>
      </w:r>
      <w:r w:rsidRPr="003168A8">
        <w:t xml:space="preserve"> Község Önkormányzat Képviselő- testülete Önkormányzatának Képviselő-testülete a </w:t>
      </w:r>
      <w:r>
        <w:t>Bátaapáti</w:t>
      </w:r>
      <w:r w:rsidRPr="003168A8">
        <w:t xml:space="preserve"> Közös Önkormányzati Hivatal 201</w:t>
      </w:r>
      <w:r>
        <w:t>5</w:t>
      </w:r>
      <w:r w:rsidRPr="003168A8">
        <w:t xml:space="preserve">. évi költségvetésének végrehajtásáról szóló beszámolót az előterjesztés szerint elfogadja. </w:t>
      </w:r>
    </w:p>
    <w:p w:rsidR="00523865" w:rsidRPr="003168A8" w:rsidRDefault="00523865" w:rsidP="00CF791E">
      <w:pPr>
        <w:spacing w:line="360" w:lineRule="auto"/>
        <w:jc w:val="both"/>
      </w:pPr>
      <w:r>
        <w:t xml:space="preserve">2.) </w:t>
      </w:r>
      <w:r w:rsidRPr="003168A8">
        <w:t xml:space="preserve">A képviselő- testületek megbízzák </w:t>
      </w:r>
      <w:r>
        <w:t>Bátaapáti</w:t>
      </w:r>
      <w:r w:rsidRPr="003168A8">
        <w:t xml:space="preserve"> Község polgármesterét, hogy a Közös Hivatal 201</w:t>
      </w:r>
      <w:r>
        <w:t>5</w:t>
      </w:r>
      <w:r w:rsidRPr="003168A8">
        <w:t>.</w:t>
      </w:r>
      <w:r>
        <w:t xml:space="preserve"> </w:t>
      </w:r>
      <w:r w:rsidRPr="003168A8">
        <w:t xml:space="preserve">évi költségvetési beszámolóját </w:t>
      </w:r>
      <w:r>
        <w:t xml:space="preserve">Bátaapáti </w:t>
      </w:r>
      <w:r w:rsidRPr="003168A8">
        <w:t>Községi Önkormányzat 201</w:t>
      </w:r>
      <w:r>
        <w:t>5</w:t>
      </w:r>
      <w:r w:rsidRPr="003168A8">
        <w:t>.</w:t>
      </w:r>
      <w:r>
        <w:t xml:space="preserve"> </w:t>
      </w:r>
      <w:r w:rsidRPr="003168A8">
        <w:t>évi költségvetésének beszámolójába építse be.</w:t>
      </w:r>
    </w:p>
    <w:p w:rsidR="00523865" w:rsidRPr="003168A8" w:rsidRDefault="00523865" w:rsidP="00CF791E">
      <w:pPr>
        <w:spacing w:line="360" w:lineRule="auto"/>
        <w:jc w:val="both"/>
      </w:pPr>
      <w:r w:rsidRPr="003168A8">
        <w:rPr>
          <w:u w:val="single"/>
        </w:rPr>
        <w:t>Felelős:</w:t>
      </w:r>
      <w:r>
        <w:t xml:space="preserve"> Darabos Józsefné</w:t>
      </w:r>
      <w:r w:rsidRPr="003168A8">
        <w:t xml:space="preserve"> polgármester, </w:t>
      </w:r>
      <w:r>
        <w:t>Haures Csaba</w:t>
      </w:r>
      <w:r w:rsidRPr="003168A8">
        <w:t xml:space="preserve"> polgármester, </w:t>
      </w:r>
      <w:r>
        <w:t>Glöckner Henrik</w:t>
      </w:r>
      <w:r w:rsidRPr="003168A8">
        <w:t xml:space="preserve"> polgármester, a végrehajtásáért </w:t>
      </w:r>
      <w:r>
        <w:t>Bakó Józsefné</w:t>
      </w:r>
      <w:r w:rsidRPr="003168A8">
        <w:t xml:space="preserve"> jegyző</w:t>
      </w:r>
    </w:p>
    <w:p w:rsidR="00523865" w:rsidRDefault="00523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23865" w:rsidRDefault="00523865"/>
    <w:p w:rsidR="00523865" w:rsidRDefault="00523865"/>
    <w:p w:rsidR="00523865" w:rsidRDefault="00523865"/>
    <w:p w:rsidR="00523865" w:rsidRPr="00A943CB" w:rsidRDefault="0052386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43CB">
        <w:rPr>
          <w:b/>
        </w:rPr>
        <w:t xml:space="preserve">               Bakó Józsefné sk.</w:t>
      </w:r>
    </w:p>
    <w:p w:rsidR="00523865" w:rsidRDefault="00523865" w:rsidP="00D62D0B">
      <w:pPr>
        <w:ind w:left="6372" w:firstLine="708"/>
      </w:pPr>
      <w:r>
        <w:t>jegyző</w:t>
      </w:r>
    </w:p>
    <w:sectPr w:rsidR="00523865" w:rsidSect="00B7138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DC4"/>
    <w:multiLevelType w:val="hybridMultilevel"/>
    <w:tmpl w:val="75D6F486"/>
    <w:lvl w:ilvl="0" w:tplc="E11ED13C">
      <w:start w:val="4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BBE4130"/>
    <w:multiLevelType w:val="hybridMultilevel"/>
    <w:tmpl w:val="982EB12E"/>
    <w:lvl w:ilvl="0" w:tplc="12F0C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369F"/>
    <w:multiLevelType w:val="hybridMultilevel"/>
    <w:tmpl w:val="D4DC7526"/>
    <w:lvl w:ilvl="0" w:tplc="D004BD40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521"/>
    <w:rsid w:val="00051E0E"/>
    <w:rsid w:val="0009026A"/>
    <w:rsid w:val="000E5DD6"/>
    <w:rsid w:val="00115DE9"/>
    <w:rsid w:val="001D6C79"/>
    <w:rsid w:val="00242201"/>
    <w:rsid w:val="00267C4A"/>
    <w:rsid w:val="002D56C3"/>
    <w:rsid w:val="002F31F3"/>
    <w:rsid w:val="003168A8"/>
    <w:rsid w:val="0032593A"/>
    <w:rsid w:val="00337942"/>
    <w:rsid w:val="00475C36"/>
    <w:rsid w:val="004D6AB2"/>
    <w:rsid w:val="0051106F"/>
    <w:rsid w:val="00523865"/>
    <w:rsid w:val="00547F00"/>
    <w:rsid w:val="005A61A5"/>
    <w:rsid w:val="00636B12"/>
    <w:rsid w:val="00647741"/>
    <w:rsid w:val="006640F2"/>
    <w:rsid w:val="00695994"/>
    <w:rsid w:val="006B1D17"/>
    <w:rsid w:val="007A69A7"/>
    <w:rsid w:val="00831231"/>
    <w:rsid w:val="008E1949"/>
    <w:rsid w:val="008F3759"/>
    <w:rsid w:val="00944861"/>
    <w:rsid w:val="009B6DC4"/>
    <w:rsid w:val="009D54E4"/>
    <w:rsid w:val="009E1673"/>
    <w:rsid w:val="00A35148"/>
    <w:rsid w:val="00A70554"/>
    <w:rsid w:val="00A943CB"/>
    <w:rsid w:val="00AB5A7E"/>
    <w:rsid w:val="00AF49C3"/>
    <w:rsid w:val="00B03264"/>
    <w:rsid w:val="00B156F2"/>
    <w:rsid w:val="00B7138A"/>
    <w:rsid w:val="00B7376A"/>
    <w:rsid w:val="00BF3091"/>
    <w:rsid w:val="00C41521"/>
    <w:rsid w:val="00C52AE5"/>
    <w:rsid w:val="00CF05F0"/>
    <w:rsid w:val="00CF5BF8"/>
    <w:rsid w:val="00CF791E"/>
    <w:rsid w:val="00D53C35"/>
    <w:rsid w:val="00D542F0"/>
    <w:rsid w:val="00D62D0B"/>
    <w:rsid w:val="00DB3B5D"/>
    <w:rsid w:val="00DE2991"/>
    <w:rsid w:val="00E14DC4"/>
    <w:rsid w:val="00E67641"/>
    <w:rsid w:val="00E86F99"/>
    <w:rsid w:val="00EB5D66"/>
    <w:rsid w:val="00ED7BB4"/>
    <w:rsid w:val="00F27AB0"/>
    <w:rsid w:val="00F53B13"/>
    <w:rsid w:val="00FA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56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3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487</Words>
  <Characters>3368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Füle Mária</dc:creator>
  <cp:keywords/>
  <dc:description/>
  <cp:lastModifiedBy>Cikó</cp:lastModifiedBy>
  <cp:revision>3</cp:revision>
  <cp:lastPrinted>2016-05-17T06:10:00Z</cp:lastPrinted>
  <dcterms:created xsi:type="dcterms:W3CDTF">2016-05-18T08:18:00Z</dcterms:created>
  <dcterms:modified xsi:type="dcterms:W3CDTF">2016-05-18T08:19:00Z</dcterms:modified>
</cp:coreProperties>
</file>