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8D9" w:rsidRPr="00EC5675" w:rsidRDefault="00960F7C" w:rsidP="00E57AA3">
      <w:pPr>
        <w:tabs>
          <w:tab w:val="left" w:leader="dot" w:pos="9072"/>
          <w:tab w:val="left" w:leader="dot" w:pos="16443"/>
        </w:tabs>
        <w:spacing w:after="840"/>
        <w:rPr>
          <w:rFonts w:asciiTheme="majorHAnsi" w:hAnsiTheme="majorHAnsi"/>
          <w:color w:val="000000" w:themeColor="text1"/>
          <w:sz w:val="22"/>
          <w:szCs w:val="22"/>
        </w:rPr>
      </w:pPr>
      <w:bookmarkStart w:id="0" w:name="_GoBack"/>
      <w:bookmarkEnd w:id="0"/>
      <w:r w:rsidRPr="00EC5675">
        <w:rPr>
          <w:rFonts w:asciiTheme="majorHAnsi" w:hAnsiTheme="majorHAnsi"/>
          <w:color w:val="000000" w:themeColor="text1"/>
          <w:sz w:val="22"/>
          <w:szCs w:val="22"/>
        </w:rPr>
        <w:t>Okirat száma:</w:t>
      </w:r>
      <w:r w:rsidR="00655163" w:rsidRPr="00EC5675">
        <w:rPr>
          <w:rFonts w:asciiTheme="majorHAnsi" w:hAnsiTheme="majorHAnsi"/>
          <w:color w:val="000000" w:themeColor="text1"/>
          <w:sz w:val="22"/>
          <w:szCs w:val="22"/>
        </w:rPr>
        <w:t xml:space="preserve"> </w:t>
      </w:r>
      <w:r w:rsidR="00784BFE">
        <w:rPr>
          <w:rFonts w:asciiTheme="majorHAnsi" w:hAnsiTheme="majorHAnsi"/>
          <w:sz w:val="22"/>
          <w:szCs w:val="22"/>
        </w:rPr>
        <w:t>28-18</w:t>
      </w:r>
      <w:r w:rsidR="00017B73" w:rsidRPr="00EC5675">
        <w:rPr>
          <w:rFonts w:asciiTheme="majorHAnsi" w:hAnsiTheme="majorHAnsi"/>
          <w:sz w:val="22"/>
          <w:szCs w:val="22"/>
        </w:rPr>
        <w:t>/201</w:t>
      </w:r>
      <w:r w:rsidR="0033308A">
        <w:rPr>
          <w:rFonts w:asciiTheme="majorHAnsi" w:hAnsiTheme="majorHAnsi"/>
          <w:sz w:val="22"/>
          <w:szCs w:val="22"/>
        </w:rPr>
        <w:t>6</w:t>
      </w:r>
      <w:r w:rsidR="00017B73" w:rsidRPr="00EC5675">
        <w:rPr>
          <w:rFonts w:asciiTheme="majorHAnsi" w:hAnsiTheme="majorHAnsi"/>
          <w:sz w:val="22"/>
          <w:szCs w:val="22"/>
        </w:rPr>
        <w:t>/07</w:t>
      </w:r>
    </w:p>
    <w:p w:rsidR="00E57AA3" w:rsidRPr="00EC5675" w:rsidRDefault="00861402" w:rsidP="00E57AA3">
      <w:pPr>
        <w:tabs>
          <w:tab w:val="left" w:leader="dot" w:pos="9072"/>
          <w:tab w:val="left" w:leader="dot" w:pos="16443"/>
        </w:tabs>
        <w:spacing w:before="480" w:after="480"/>
        <w:jc w:val="center"/>
        <w:rPr>
          <w:rFonts w:asciiTheme="majorHAnsi" w:hAnsiTheme="majorHAnsi"/>
          <w:color w:val="000000" w:themeColor="text1"/>
          <w:sz w:val="28"/>
          <w:szCs w:val="28"/>
        </w:rPr>
      </w:pPr>
      <w:r w:rsidRPr="00EC5675">
        <w:rPr>
          <w:rFonts w:asciiTheme="majorHAnsi" w:hAnsiTheme="majorHAnsi"/>
          <w:color w:val="000000" w:themeColor="text1"/>
          <w:sz w:val="40"/>
          <w:szCs w:val="24"/>
        </w:rPr>
        <w:t>Alapító okirat</w:t>
      </w:r>
      <w:r w:rsidR="00DD3B99" w:rsidRPr="00EC5675">
        <w:rPr>
          <w:rFonts w:asciiTheme="majorHAnsi" w:hAnsiTheme="majorHAnsi"/>
          <w:color w:val="000000" w:themeColor="text1"/>
          <w:sz w:val="40"/>
          <w:szCs w:val="24"/>
        </w:rPr>
        <w:br/>
      </w:r>
      <w:r w:rsidR="00DD3B99" w:rsidRPr="00EC5675">
        <w:rPr>
          <w:rFonts w:asciiTheme="majorHAnsi" w:hAnsiTheme="majorHAnsi"/>
          <w:color w:val="000000" w:themeColor="text1"/>
          <w:sz w:val="28"/>
          <w:szCs w:val="28"/>
        </w:rPr>
        <w:t>módosításokkal egységes szerkezetbe foglal</w:t>
      </w:r>
      <w:r w:rsidR="0085132C" w:rsidRPr="00EC5675">
        <w:rPr>
          <w:rFonts w:asciiTheme="majorHAnsi" w:hAnsiTheme="majorHAnsi"/>
          <w:color w:val="000000" w:themeColor="text1"/>
          <w:sz w:val="28"/>
          <w:szCs w:val="28"/>
        </w:rPr>
        <w:t>va</w:t>
      </w:r>
    </w:p>
    <w:p w:rsidR="00E57AA3" w:rsidRPr="00EC5675" w:rsidRDefault="00E57AA3" w:rsidP="00615800">
      <w:pPr>
        <w:tabs>
          <w:tab w:val="left" w:leader="dot" w:pos="9072"/>
          <w:tab w:val="left" w:leader="dot" w:pos="16443"/>
        </w:tabs>
        <w:spacing w:after="120"/>
        <w:jc w:val="both"/>
        <w:rPr>
          <w:rFonts w:asciiTheme="majorHAnsi" w:hAnsiTheme="majorHAnsi"/>
          <w:b/>
          <w:color w:val="000000" w:themeColor="text1"/>
          <w:sz w:val="22"/>
          <w:szCs w:val="24"/>
        </w:rPr>
      </w:pPr>
      <w:r w:rsidRPr="00EC5675">
        <w:rPr>
          <w:rFonts w:asciiTheme="majorHAnsi" w:hAnsiTheme="majorHAnsi"/>
          <w:b/>
          <w:color w:val="000000" w:themeColor="text1"/>
          <w:sz w:val="22"/>
          <w:szCs w:val="24"/>
        </w:rPr>
        <w:t>Az államháztartásról szóló 2011. évi CXCV</w:t>
      </w:r>
      <w:r w:rsidR="00CE4248" w:rsidRPr="00EC5675">
        <w:rPr>
          <w:rFonts w:asciiTheme="majorHAnsi" w:hAnsiTheme="majorHAnsi"/>
          <w:b/>
          <w:color w:val="000000" w:themeColor="text1"/>
          <w:sz w:val="22"/>
          <w:szCs w:val="24"/>
        </w:rPr>
        <w:t>. törvény 8/A. §-a alapján</w:t>
      </w:r>
      <w:r w:rsidR="003119BD" w:rsidRPr="00EC5675">
        <w:rPr>
          <w:rFonts w:asciiTheme="majorHAnsi" w:hAnsiTheme="majorHAnsi"/>
          <w:b/>
          <w:color w:val="000000" w:themeColor="text1"/>
          <w:sz w:val="22"/>
          <w:szCs w:val="22"/>
        </w:rPr>
        <w:t xml:space="preserve"> </w:t>
      </w:r>
      <w:r w:rsidR="008A7827" w:rsidRPr="00EC5675">
        <w:rPr>
          <w:rFonts w:asciiTheme="majorHAnsi" w:hAnsiTheme="majorHAnsi"/>
          <w:b/>
          <w:color w:val="000000" w:themeColor="text1"/>
          <w:sz w:val="22"/>
          <w:szCs w:val="24"/>
        </w:rPr>
        <w:t>a Bonyhádi Gondozási Központ</w:t>
      </w:r>
      <w:r w:rsidRPr="00EC5675">
        <w:rPr>
          <w:rFonts w:asciiTheme="majorHAnsi" w:hAnsiTheme="majorHAnsi"/>
          <w:b/>
          <w:color w:val="000000" w:themeColor="text1"/>
          <w:sz w:val="22"/>
          <w:szCs w:val="24"/>
        </w:rPr>
        <w:t xml:space="preserve"> alapító okirat</w:t>
      </w:r>
      <w:r w:rsidR="008F0AF1" w:rsidRPr="00EC5675">
        <w:rPr>
          <w:rFonts w:asciiTheme="majorHAnsi" w:hAnsiTheme="majorHAnsi"/>
          <w:b/>
          <w:color w:val="000000" w:themeColor="text1"/>
          <w:sz w:val="22"/>
          <w:szCs w:val="24"/>
        </w:rPr>
        <w:t>át</w:t>
      </w:r>
      <w:r w:rsidRPr="00EC5675">
        <w:rPr>
          <w:rFonts w:asciiTheme="majorHAnsi" w:hAnsiTheme="majorHAnsi"/>
          <w:b/>
          <w:color w:val="000000" w:themeColor="text1"/>
          <w:sz w:val="22"/>
          <w:szCs w:val="24"/>
        </w:rPr>
        <w:t xml:space="preserve"> a következők szerint </w:t>
      </w:r>
      <w:r w:rsidR="0011565C" w:rsidRPr="00EC5675">
        <w:rPr>
          <w:rFonts w:asciiTheme="majorHAnsi" w:hAnsiTheme="majorHAnsi"/>
          <w:b/>
          <w:color w:val="000000" w:themeColor="text1"/>
          <w:sz w:val="22"/>
          <w:szCs w:val="24"/>
        </w:rPr>
        <w:t>adom ki</w:t>
      </w:r>
      <w:r w:rsidRPr="00EC5675">
        <w:rPr>
          <w:rFonts w:asciiTheme="majorHAnsi" w:hAnsiTheme="majorHAnsi"/>
          <w:b/>
          <w:color w:val="000000" w:themeColor="text1"/>
          <w:sz w:val="22"/>
          <w:szCs w:val="24"/>
        </w:rPr>
        <w:t>:</w:t>
      </w:r>
    </w:p>
    <w:p w:rsidR="00E57AA3" w:rsidRPr="00EC5675" w:rsidRDefault="00E57AA3" w:rsidP="00E57AA3">
      <w:pPr>
        <w:pStyle w:val="Listaszerbekezds"/>
        <w:numPr>
          <w:ilvl w:val="0"/>
          <w:numId w:val="8"/>
        </w:numPr>
        <w:tabs>
          <w:tab w:val="left" w:leader="dot" w:pos="9072"/>
          <w:tab w:val="left" w:leader="dot" w:pos="9639"/>
        </w:tabs>
        <w:spacing w:before="720" w:after="480"/>
        <w:ind w:right="-1"/>
        <w:contextualSpacing w:val="0"/>
        <w:jc w:val="center"/>
        <w:rPr>
          <w:rFonts w:asciiTheme="majorHAnsi" w:hAnsiTheme="majorHAnsi"/>
          <w:b/>
          <w:color w:val="000000" w:themeColor="text1"/>
          <w:sz w:val="28"/>
          <w:szCs w:val="24"/>
        </w:rPr>
      </w:pPr>
      <w:r w:rsidRPr="00EC5675">
        <w:rPr>
          <w:rFonts w:asciiTheme="majorHAnsi" w:hAnsiTheme="majorHAnsi"/>
          <w:b/>
          <w:color w:val="000000" w:themeColor="text1"/>
          <w:sz w:val="28"/>
          <w:szCs w:val="24"/>
        </w:rPr>
        <w:t>A költségvetési szerv</w:t>
      </w:r>
      <w:r w:rsidRPr="00EC5675">
        <w:rPr>
          <w:rFonts w:asciiTheme="majorHAnsi" w:hAnsiTheme="majorHAnsi"/>
          <w:b/>
          <w:color w:val="000000" w:themeColor="text1"/>
          <w:sz w:val="28"/>
          <w:szCs w:val="24"/>
        </w:rPr>
        <w:br/>
        <w:t>megnevezése, székhelye, telephelye</w:t>
      </w:r>
    </w:p>
    <w:p w:rsidR="00E75D89" w:rsidRPr="003B63B5" w:rsidRDefault="00E75D89" w:rsidP="00E75D89">
      <w:pPr>
        <w:tabs>
          <w:tab w:val="left" w:leader="dot" w:pos="9072"/>
          <w:tab w:val="left" w:leader="dot" w:pos="16443"/>
        </w:tabs>
        <w:spacing w:before="120" w:after="120"/>
        <w:rPr>
          <w:rFonts w:asciiTheme="majorHAnsi" w:hAnsiTheme="majorHAnsi"/>
          <w:color w:val="000000" w:themeColor="text1"/>
          <w:sz w:val="22"/>
          <w:szCs w:val="22"/>
        </w:rPr>
      </w:pPr>
      <w:r w:rsidRPr="003B63B5">
        <w:rPr>
          <w:rFonts w:asciiTheme="majorHAnsi" w:hAnsiTheme="majorHAnsi"/>
          <w:color w:val="000000" w:themeColor="text1"/>
          <w:sz w:val="22"/>
          <w:szCs w:val="22"/>
        </w:rPr>
        <w:t>1.1. A költségvetési szerv</w:t>
      </w:r>
    </w:p>
    <w:p w:rsidR="00E75D89" w:rsidRPr="003B63B5" w:rsidRDefault="00E75D89" w:rsidP="00E75D89">
      <w:pPr>
        <w:tabs>
          <w:tab w:val="left" w:leader="dot" w:pos="9072"/>
          <w:tab w:val="left" w:leader="dot" w:pos="16443"/>
        </w:tabs>
        <w:spacing w:before="120" w:after="120"/>
        <w:rPr>
          <w:rFonts w:asciiTheme="majorHAnsi" w:hAnsiTheme="majorHAnsi"/>
          <w:color w:val="000000" w:themeColor="text1"/>
          <w:sz w:val="22"/>
          <w:szCs w:val="22"/>
        </w:rPr>
      </w:pPr>
      <w:r w:rsidRPr="003B63B5">
        <w:rPr>
          <w:rFonts w:asciiTheme="majorHAnsi" w:hAnsiTheme="majorHAnsi"/>
          <w:color w:val="000000" w:themeColor="text1"/>
          <w:sz w:val="22"/>
          <w:szCs w:val="22"/>
        </w:rPr>
        <w:t>1.1.1. megnevezése: Bonyhádi Gondozási Központ</w:t>
      </w:r>
    </w:p>
    <w:p w:rsidR="00E75D89" w:rsidRPr="003B63B5" w:rsidRDefault="00E75D89" w:rsidP="00E75D89">
      <w:pPr>
        <w:pStyle w:val="Listaszerbekezds"/>
        <w:numPr>
          <w:ilvl w:val="1"/>
          <w:numId w:val="36"/>
        </w:numPr>
        <w:tabs>
          <w:tab w:val="left" w:leader="dot" w:pos="9072"/>
          <w:tab w:val="left" w:leader="dot" w:pos="9781"/>
          <w:tab w:val="left" w:leader="dot" w:pos="16443"/>
        </w:tabs>
        <w:spacing w:before="240"/>
        <w:ind w:right="-1"/>
        <w:jc w:val="both"/>
        <w:rPr>
          <w:rFonts w:asciiTheme="majorHAnsi" w:hAnsiTheme="majorHAnsi"/>
          <w:color w:val="000000" w:themeColor="text1"/>
          <w:sz w:val="22"/>
          <w:szCs w:val="22"/>
        </w:rPr>
      </w:pPr>
      <w:r w:rsidRPr="003B63B5">
        <w:rPr>
          <w:rFonts w:asciiTheme="majorHAnsi" w:hAnsiTheme="majorHAnsi"/>
          <w:color w:val="000000" w:themeColor="text1"/>
          <w:sz w:val="22"/>
          <w:szCs w:val="22"/>
        </w:rPr>
        <w:t>A költségvetési szerv</w:t>
      </w:r>
    </w:p>
    <w:p w:rsidR="00E75D89" w:rsidRPr="003B63B5" w:rsidRDefault="00E75D89" w:rsidP="00E75D89">
      <w:pPr>
        <w:tabs>
          <w:tab w:val="left" w:leader="dot" w:pos="9072"/>
          <w:tab w:val="left" w:leader="dot" w:pos="9781"/>
          <w:tab w:val="left" w:leader="dot" w:pos="16443"/>
        </w:tabs>
        <w:spacing w:before="80"/>
        <w:ind w:right="-1"/>
        <w:jc w:val="both"/>
        <w:rPr>
          <w:rFonts w:asciiTheme="majorHAnsi" w:hAnsiTheme="majorHAnsi"/>
          <w:color w:val="000000" w:themeColor="text1"/>
          <w:sz w:val="22"/>
          <w:szCs w:val="22"/>
        </w:rPr>
      </w:pPr>
      <w:r w:rsidRPr="003B63B5">
        <w:rPr>
          <w:rFonts w:asciiTheme="majorHAnsi" w:hAnsiTheme="majorHAnsi"/>
          <w:color w:val="000000" w:themeColor="text1"/>
          <w:sz w:val="22"/>
          <w:szCs w:val="22"/>
        </w:rPr>
        <w:t xml:space="preserve">              1.2.1. székhelye: 7150 Bonyhád, Perczel Mór utca 29.</w:t>
      </w:r>
    </w:p>
    <w:p w:rsidR="00E75D89" w:rsidRPr="003B63B5" w:rsidRDefault="00E75D89" w:rsidP="00E75D89">
      <w:pPr>
        <w:pStyle w:val="Listaszerbekezds"/>
        <w:tabs>
          <w:tab w:val="left" w:leader="dot" w:pos="9072"/>
          <w:tab w:val="left" w:leader="dot" w:pos="9781"/>
          <w:tab w:val="left" w:leader="dot" w:pos="16443"/>
        </w:tabs>
        <w:spacing w:before="80"/>
        <w:ind w:right="-1"/>
        <w:jc w:val="both"/>
        <w:rPr>
          <w:rFonts w:asciiTheme="majorHAnsi" w:hAnsiTheme="majorHAnsi"/>
          <w:color w:val="000000" w:themeColor="text1"/>
          <w:sz w:val="22"/>
          <w:szCs w:val="22"/>
        </w:rPr>
      </w:pPr>
      <w:r w:rsidRPr="003B63B5">
        <w:rPr>
          <w:rFonts w:asciiTheme="majorHAnsi" w:hAnsiTheme="majorHAnsi"/>
          <w:color w:val="000000" w:themeColor="text1"/>
          <w:sz w:val="22"/>
          <w:szCs w:val="22"/>
        </w:rPr>
        <w:t>1.2.2.telep</w:t>
      </w:r>
      <w:r w:rsidRPr="003B63B5">
        <w:rPr>
          <w:rFonts w:asciiTheme="majorHAnsi" w:eastAsia="Calibri" w:hAnsiTheme="majorHAnsi"/>
          <w:color w:val="000000" w:themeColor="text1"/>
          <w:sz w:val="22"/>
          <w:szCs w:val="22"/>
          <w:lang w:eastAsia="en-US"/>
        </w:rPr>
        <w:t>helye</w:t>
      </w:r>
      <w:r w:rsidRPr="003B63B5">
        <w:rPr>
          <w:rFonts w:asciiTheme="majorHAnsi" w:hAnsiTheme="majorHAnsi"/>
          <w:color w:val="000000" w:themeColor="text1"/>
          <w:sz w:val="22"/>
          <w:szCs w:val="22"/>
        </w:rPr>
        <w:t>(i):</w:t>
      </w:r>
    </w:p>
    <w:p w:rsidR="00E75D89" w:rsidRPr="003B63B5" w:rsidRDefault="00E75D89" w:rsidP="00E75D89">
      <w:pPr>
        <w:pStyle w:val="Listaszerbekezds"/>
        <w:tabs>
          <w:tab w:val="left" w:leader="dot" w:pos="9072"/>
          <w:tab w:val="left" w:leader="dot" w:pos="9781"/>
          <w:tab w:val="left" w:leader="dot" w:pos="16443"/>
        </w:tabs>
        <w:spacing w:before="80"/>
        <w:ind w:right="-1"/>
        <w:jc w:val="both"/>
        <w:rPr>
          <w:rFonts w:asciiTheme="majorHAnsi" w:hAnsiTheme="majorHAnsi"/>
          <w:color w:val="000000" w:themeColor="text1"/>
          <w:sz w:val="22"/>
          <w:szCs w:val="22"/>
        </w:rPr>
      </w:pPr>
    </w:p>
    <w:tbl>
      <w:tblPr>
        <w:tblStyle w:val="Rcsostblzat"/>
        <w:tblW w:w="5000" w:type="pct"/>
        <w:tblLook w:val="04A0" w:firstRow="1" w:lastRow="0" w:firstColumn="1" w:lastColumn="0" w:noHBand="0" w:noVBand="1"/>
      </w:tblPr>
      <w:tblGrid>
        <w:gridCol w:w="522"/>
        <w:gridCol w:w="4131"/>
        <w:gridCol w:w="4407"/>
      </w:tblGrid>
      <w:tr w:rsidR="00E75D89" w:rsidRPr="003B63B5" w:rsidTr="00766C1F">
        <w:tc>
          <w:tcPr>
            <w:tcW w:w="288" w:type="pct"/>
            <w:vAlign w:val="center"/>
          </w:tcPr>
          <w:p w:rsidR="00E75D89" w:rsidRPr="003B63B5" w:rsidRDefault="00E75D89" w:rsidP="00766C1F">
            <w:pPr>
              <w:tabs>
                <w:tab w:val="left" w:leader="dot" w:pos="9072"/>
                <w:tab w:val="left" w:leader="dot" w:pos="9639"/>
                <w:tab w:val="left" w:leader="dot" w:pos="16443"/>
              </w:tabs>
              <w:spacing w:before="80"/>
              <w:ind w:right="-1"/>
              <w:jc w:val="center"/>
              <w:rPr>
                <w:rFonts w:asciiTheme="majorHAnsi" w:hAnsiTheme="majorHAnsi"/>
                <w:color w:val="000000" w:themeColor="text1"/>
                <w:szCs w:val="22"/>
              </w:rPr>
            </w:pPr>
          </w:p>
        </w:tc>
        <w:tc>
          <w:tcPr>
            <w:tcW w:w="2280" w:type="pct"/>
          </w:tcPr>
          <w:p w:rsidR="00E75D89" w:rsidRPr="003B63B5" w:rsidRDefault="00E75D89" w:rsidP="00766C1F">
            <w:pPr>
              <w:tabs>
                <w:tab w:val="left" w:leader="dot" w:pos="9072"/>
                <w:tab w:val="left" w:leader="dot" w:pos="9639"/>
                <w:tab w:val="left" w:leader="dot" w:pos="16443"/>
              </w:tabs>
              <w:spacing w:before="80"/>
              <w:ind w:right="-1"/>
              <w:rPr>
                <w:rFonts w:asciiTheme="majorHAnsi" w:hAnsiTheme="majorHAnsi"/>
                <w:color w:val="000000" w:themeColor="text1"/>
                <w:szCs w:val="22"/>
              </w:rPr>
            </w:pPr>
            <w:r w:rsidRPr="003B63B5">
              <w:rPr>
                <w:rFonts w:asciiTheme="majorHAnsi" w:hAnsiTheme="majorHAnsi"/>
                <w:color w:val="000000" w:themeColor="text1"/>
                <w:szCs w:val="22"/>
              </w:rPr>
              <w:t>telephely megnevezése</w:t>
            </w:r>
          </w:p>
        </w:tc>
        <w:tc>
          <w:tcPr>
            <w:tcW w:w="2432" w:type="pct"/>
          </w:tcPr>
          <w:p w:rsidR="00E75D89" w:rsidRPr="003B63B5" w:rsidRDefault="00E75D89" w:rsidP="00766C1F">
            <w:pPr>
              <w:tabs>
                <w:tab w:val="left" w:leader="dot" w:pos="9072"/>
                <w:tab w:val="left" w:leader="dot" w:pos="9639"/>
                <w:tab w:val="left" w:leader="dot" w:pos="16443"/>
              </w:tabs>
              <w:spacing w:before="80"/>
              <w:ind w:right="-1"/>
              <w:rPr>
                <w:rFonts w:asciiTheme="majorHAnsi" w:hAnsiTheme="majorHAnsi"/>
                <w:color w:val="000000" w:themeColor="text1"/>
                <w:szCs w:val="22"/>
              </w:rPr>
            </w:pPr>
            <w:r w:rsidRPr="003B63B5">
              <w:rPr>
                <w:rFonts w:asciiTheme="majorHAnsi" w:hAnsiTheme="majorHAnsi"/>
                <w:color w:val="000000" w:themeColor="text1"/>
                <w:szCs w:val="22"/>
              </w:rPr>
              <w:t>telephely címe</w:t>
            </w:r>
          </w:p>
        </w:tc>
      </w:tr>
      <w:tr w:rsidR="00E75D89" w:rsidRPr="003B63B5" w:rsidTr="00766C1F">
        <w:tc>
          <w:tcPr>
            <w:tcW w:w="288" w:type="pct"/>
            <w:vAlign w:val="center"/>
          </w:tcPr>
          <w:p w:rsidR="00E75D89" w:rsidRPr="003B63B5" w:rsidRDefault="00E75D89" w:rsidP="00766C1F">
            <w:pPr>
              <w:tabs>
                <w:tab w:val="left" w:leader="dot" w:pos="9072"/>
                <w:tab w:val="left" w:leader="dot" w:pos="16443"/>
              </w:tabs>
              <w:spacing w:before="80"/>
              <w:jc w:val="center"/>
              <w:rPr>
                <w:rFonts w:asciiTheme="majorHAnsi" w:hAnsiTheme="majorHAnsi"/>
                <w:color w:val="000000" w:themeColor="text1"/>
                <w:szCs w:val="22"/>
              </w:rPr>
            </w:pPr>
            <w:r w:rsidRPr="003B63B5">
              <w:rPr>
                <w:rFonts w:asciiTheme="majorHAnsi" w:hAnsiTheme="majorHAnsi"/>
                <w:color w:val="000000" w:themeColor="text1"/>
                <w:szCs w:val="22"/>
              </w:rPr>
              <w:t>1</w:t>
            </w:r>
          </w:p>
        </w:tc>
        <w:tc>
          <w:tcPr>
            <w:tcW w:w="2280" w:type="pct"/>
          </w:tcPr>
          <w:p w:rsidR="00E75D89" w:rsidRPr="003B63B5" w:rsidRDefault="00E75D89" w:rsidP="00766C1F">
            <w:pPr>
              <w:tabs>
                <w:tab w:val="left" w:leader="dot" w:pos="9072"/>
                <w:tab w:val="left" w:leader="dot" w:pos="16443"/>
              </w:tabs>
              <w:spacing w:before="80"/>
              <w:rPr>
                <w:rFonts w:asciiTheme="majorHAnsi" w:hAnsiTheme="majorHAnsi"/>
                <w:color w:val="000000" w:themeColor="text1"/>
                <w:szCs w:val="22"/>
              </w:rPr>
            </w:pPr>
            <w:r w:rsidRPr="003B63B5">
              <w:rPr>
                <w:rFonts w:asciiTheme="majorHAnsi" w:hAnsiTheme="majorHAnsi"/>
                <w:color w:val="000000" w:themeColor="text1"/>
                <w:szCs w:val="22"/>
              </w:rPr>
              <w:t xml:space="preserve">Gondozási Központ Idősek Klubja </w:t>
            </w:r>
          </w:p>
        </w:tc>
        <w:tc>
          <w:tcPr>
            <w:tcW w:w="2432" w:type="pct"/>
          </w:tcPr>
          <w:p w:rsidR="00E75D89" w:rsidRPr="003B63B5" w:rsidRDefault="00E75D89" w:rsidP="00766C1F">
            <w:pPr>
              <w:tabs>
                <w:tab w:val="left" w:leader="dot" w:pos="9072"/>
                <w:tab w:val="left" w:leader="dot" w:pos="16443"/>
              </w:tabs>
              <w:spacing w:before="80"/>
              <w:rPr>
                <w:rFonts w:asciiTheme="majorHAnsi" w:hAnsiTheme="majorHAnsi"/>
                <w:color w:val="000000" w:themeColor="text1"/>
                <w:szCs w:val="22"/>
              </w:rPr>
            </w:pPr>
            <w:r w:rsidRPr="003B63B5">
              <w:rPr>
                <w:rFonts w:asciiTheme="majorHAnsi" w:hAnsiTheme="majorHAnsi"/>
                <w:color w:val="000000" w:themeColor="text1"/>
                <w:szCs w:val="22"/>
              </w:rPr>
              <w:t>7150 Bonyhád, Perczel u. 29.</w:t>
            </w:r>
          </w:p>
        </w:tc>
      </w:tr>
      <w:tr w:rsidR="00E75D89" w:rsidRPr="003B63B5" w:rsidTr="00766C1F">
        <w:tc>
          <w:tcPr>
            <w:tcW w:w="288" w:type="pct"/>
            <w:vAlign w:val="center"/>
          </w:tcPr>
          <w:p w:rsidR="00E75D89" w:rsidRPr="003B63B5" w:rsidRDefault="00E75D89" w:rsidP="00766C1F">
            <w:pPr>
              <w:tabs>
                <w:tab w:val="left" w:leader="dot" w:pos="9072"/>
                <w:tab w:val="left" w:leader="dot" w:pos="16443"/>
              </w:tabs>
              <w:spacing w:before="80"/>
              <w:jc w:val="center"/>
              <w:rPr>
                <w:rFonts w:asciiTheme="majorHAnsi" w:hAnsiTheme="majorHAnsi"/>
                <w:color w:val="000000" w:themeColor="text1"/>
                <w:szCs w:val="22"/>
              </w:rPr>
            </w:pPr>
            <w:r w:rsidRPr="003B63B5">
              <w:rPr>
                <w:rFonts w:asciiTheme="majorHAnsi" w:hAnsiTheme="majorHAnsi"/>
                <w:color w:val="000000" w:themeColor="text1"/>
                <w:szCs w:val="22"/>
              </w:rPr>
              <w:t>2</w:t>
            </w:r>
          </w:p>
        </w:tc>
        <w:tc>
          <w:tcPr>
            <w:tcW w:w="2280" w:type="pct"/>
          </w:tcPr>
          <w:p w:rsidR="00E75D89" w:rsidRPr="003B63B5" w:rsidRDefault="00E75D89" w:rsidP="00766C1F">
            <w:pPr>
              <w:jc w:val="both"/>
              <w:rPr>
                <w:rFonts w:asciiTheme="majorHAnsi" w:hAnsiTheme="majorHAnsi"/>
                <w:color w:val="000000" w:themeColor="text1"/>
                <w:szCs w:val="22"/>
              </w:rPr>
            </w:pPr>
            <w:r w:rsidRPr="003B63B5">
              <w:rPr>
                <w:rFonts w:asciiTheme="majorHAnsi" w:hAnsiTheme="majorHAnsi"/>
                <w:color w:val="000000" w:themeColor="text1"/>
                <w:szCs w:val="22"/>
              </w:rPr>
              <w:t xml:space="preserve">Gondozási Központ Idősek Otthona </w:t>
            </w:r>
          </w:p>
        </w:tc>
        <w:tc>
          <w:tcPr>
            <w:tcW w:w="2432" w:type="pct"/>
          </w:tcPr>
          <w:p w:rsidR="00E75D89" w:rsidRPr="003B63B5" w:rsidRDefault="00E75D89" w:rsidP="00766C1F">
            <w:pPr>
              <w:tabs>
                <w:tab w:val="left" w:leader="dot" w:pos="9072"/>
                <w:tab w:val="left" w:leader="dot" w:pos="16443"/>
              </w:tabs>
              <w:spacing w:before="80"/>
              <w:rPr>
                <w:rFonts w:asciiTheme="majorHAnsi" w:hAnsiTheme="majorHAnsi"/>
                <w:color w:val="000000" w:themeColor="text1"/>
                <w:szCs w:val="22"/>
              </w:rPr>
            </w:pPr>
            <w:r w:rsidRPr="003B63B5">
              <w:rPr>
                <w:rFonts w:asciiTheme="majorHAnsi" w:hAnsiTheme="majorHAnsi"/>
                <w:color w:val="000000" w:themeColor="text1"/>
                <w:szCs w:val="22"/>
              </w:rPr>
              <w:t>7150 Bonyhád, Szabadság tér 2.</w:t>
            </w:r>
          </w:p>
        </w:tc>
      </w:tr>
      <w:tr w:rsidR="00E75D89" w:rsidRPr="003B63B5" w:rsidTr="00766C1F">
        <w:tc>
          <w:tcPr>
            <w:tcW w:w="288" w:type="pct"/>
            <w:vAlign w:val="center"/>
          </w:tcPr>
          <w:p w:rsidR="00E75D89" w:rsidRPr="003B63B5" w:rsidRDefault="00E75D89" w:rsidP="00766C1F">
            <w:pPr>
              <w:tabs>
                <w:tab w:val="left" w:leader="dot" w:pos="9072"/>
                <w:tab w:val="left" w:leader="dot" w:pos="16443"/>
              </w:tabs>
              <w:spacing w:before="80"/>
              <w:jc w:val="center"/>
              <w:rPr>
                <w:rFonts w:asciiTheme="majorHAnsi" w:hAnsiTheme="majorHAnsi"/>
                <w:color w:val="000000" w:themeColor="text1"/>
                <w:szCs w:val="22"/>
              </w:rPr>
            </w:pPr>
            <w:r w:rsidRPr="003B63B5">
              <w:rPr>
                <w:rFonts w:asciiTheme="majorHAnsi" w:hAnsiTheme="majorHAnsi"/>
                <w:color w:val="000000" w:themeColor="text1"/>
                <w:szCs w:val="22"/>
              </w:rPr>
              <w:t>3</w:t>
            </w:r>
          </w:p>
        </w:tc>
        <w:tc>
          <w:tcPr>
            <w:tcW w:w="2280" w:type="pct"/>
          </w:tcPr>
          <w:p w:rsidR="00E75D89" w:rsidRPr="003B63B5" w:rsidRDefault="00E75D89" w:rsidP="00766C1F">
            <w:pPr>
              <w:tabs>
                <w:tab w:val="left" w:leader="dot" w:pos="9072"/>
                <w:tab w:val="left" w:leader="dot" w:pos="16443"/>
              </w:tabs>
              <w:spacing w:before="80"/>
              <w:rPr>
                <w:rFonts w:asciiTheme="majorHAnsi" w:hAnsiTheme="majorHAnsi"/>
                <w:color w:val="000000" w:themeColor="text1"/>
                <w:szCs w:val="22"/>
              </w:rPr>
            </w:pPr>
            <w:r w:rsidRPr="003B63B5">
              <w:rPr>
                <w:rFonts w:asciiTheme="majorHAnsi" w:hAnsiTheme="majorHAnsi"/>
                <w:color w:val="000000" w:themeColor="text1"/>
                <w:szCs w:val="22"/>
              </w:rPr>
              <w:t xml:space="preserve">Család- és Gyermekjóléti Központ </w:t>
            </w:r>
          </w:p>
        </w:tc>
        <w:tc>
          <w:tcPr>
            <w:tcW w:w="2432" w:type="pct"/>
          </w:tcPr>
          <w:p w:rsidR="00E75D89" w:rsidRPr="003B63B5" w:rsidRDefault="00E75D89" w:rsidP="00766C1F">
            <w:pPr>
              <w:tabs>
                <w:tab w:val="left" w:leader="dot" w:pos="9072"/>
                <w:tab w:val="left" w:leader="dot" w:pos="16443"/>
              </w:tabs>
              <w:spacing w:before="80"/>
              <w:rPr>
                <w:rFonts w:asciiTheme="majorHAnsi" w:hAnsiTheme="majorHAnsi"/>
                <w:color w:val="000000" w:themeColor="text1"/>
                <w:szCs w:val="22"/>
              </w:rPr>
            </w:pPr>
            <w:r w:rsidRPr="003B63B5">
              <w:rPr>
                <w:rFonts w:asciiTheme="majorHAnsi" w:hAnsiTheme="majorHAnsi"/>
                <w:color w:val="000000" w:themeColor="text1"/>
                <w:szCs w:val="22"/>
              </w:rPr>
              <w:t>7150 Bonyhád, Perczel M. u. 27.</w:t>
            </w:r>
          </w:p>
        </w:tc>
      </w:tr>
      <w:tr w:rsidR="00E75D89" w:rsidRPr="003B63B5" w:rsidTr="00766C1F">
        <w:tc>
          <w:tcPr>
            <w:tcW w:w="288" w:type="pct"/>
            <w:vAlign w:val="center"/>
          </w:tcPr>
          <w:p w:rsidR="00E75D89" w:rsidRPr="00870FA2" w:rsidRDefault="00E75D89" w:rsidP="00766C1F">
            <w:pPr>
              <w:tabs>
                <w:tab w:val="left" w:leader="dot" w:pos="9072"/>
                <w:tab w:val="left" w:leader="dot" w:pos="16443"/>
              </w:tabs>
              <w:spacing w:before="80"/>
              <w:jc w:val="center"/>
              <w:rPr>
                <w:rFonts w:asciiTheme="majorHAnsi" w:hAnsiTheme="majorHAnsi"/>
                <w:color w:val="000000" w:themeColor="text1"/>
              </w:rPr>
            </w:pPr>
            <w:r>
              <w:rPr>
                <w:rFonts w:asciiTheme="majorHAnsi" w:hAnsiTheme="majorHAnsi"/>
                <w:color w:val="000000" w:themeColor="text1"/>
              </w:rPr>
              <w:t>4.</w:t>
            </w:r>
          </w:p>
        </w:tc>
        <w:tc>
          <w:tcPr>
            <w:tcW w:w="2280" w:type="pct"/>
          </w:tcPr>
          <w:p w:rsidR="00E75D89" w:rsidRPr="003B6B4F" w:rsidRDefault="00E75D89" w:rsidP="00766C1F">
            <w:pPr>
              <w:tabs>
                <w:tab w:val="left" w:leader="dot" w:pos="9072"/>
                <w:tab w:val="left" w:leader="dot" w:pos="16443"/>
              </w:tabs>
              <w:spacing w:before="80"/>
              <w:rPr>
                <w:rFonts w:asciiTheme="majorHAnsi" w:hAnsiTheme="majorHAnsi"/>
                <w:color w:val="000000" w:themeColor="text1"/>
              </w:rPr>
            </w:pPr>
            <w:r w:rsidRPr="003B6B4F">
              <w:rPr>
                <w:rFonts w:asciiTheme="majorHAnsi" w:hAnsiTheme="majorHAnsi"/>
                <w:color w:val="000000" w:themeColor="text1"/>
              </w:rPr>
              <w:t>Család- és Gyermekjóléti Szolgálat</w:t>
            </w:r>
          </w:p>
        </w:tc>
        <w:tc>
          <w:tcPr>
            <w:tcW w:w="2432" w:type="pct"/>
          </w:tcPr>
          <w:p w:rsidR="00E75D89" w:rsidRPr="00E75D89" w:rsidRDefault="00E75D89" w:rsidP="00E75D89">
            <w:pPr>
              <w:tabs>
                <w:tab w:val="left" w:leader="dot" w:pos="9072"/>
                <w:tab w:val="left" w:leader="dot" w:pos="16443"/>
              </w:tabs>
              <w:spacing w:before="80"/>
              <w:rPr>
                <w:rFonts w:asciiTheme="majorHAnsi" w:hAnsiTheme="majorHAnsi"/>
                <w:color w:val="000000" w:themeColor="text1"/>
                <w:szCs w:val="22"/>
              </w:rPr>
            </w:pPr>
            <w:r w:rsidRPr="003B63B5">
              <w:rPr>
                <w:rFonts w:asciiTheme="majorHAnsi" w:hAnsiTheme="majorHAnsi"/>
                <w:color w:val="000000" w:themeColor="text1"/>
                <w:szCs w:val="22"/>
              </w:rPr>
              <w:t>7150 Bonyhád, Perczel M. u. 27.</w:t>
            </w:r>
          </w:p>
        </w:tc>
      </w:tr>
    </w:tbl>
    <w:p w:rsidR="00E57AA3" w:rsidRPr="00EC5675" w:rsidRDefault="00E57AA3" w:rsidP="00E75D89">
      <w:pPr>
        <w:pStyle w:val="Listaszerbekezds"/>
        <w:numPr>
          <w:ilvl w:val="0"/>
          <w:numId w:val="36"/>
        </w:numPr>
        <w:tabs>
          <w:tab w:val="left" w:leader="dot" w:pos="9072"/>
        </w:tabs>
        <w:spacing w:before="720" w:after="480"/>
        <w:ind w:right="-143"/>
        <w:contextualSpacing w:val="0"/>
        <w:jc w:val="center"/>
        <w:rPr>
          <w:rFonts w:asciiTheme="majorHAnsi" w:hAnsiTheme="majorHAnsi"/>
          <w:b/>
          <w:color w:val="000000" w:themeColor="text1"/>
          <w:sz w:val="28"/>
          <w:szCs w:val="24"/>
        </w:rPr>
      </w:pPr>
      <w:r w:rsidRPr="00EC5675">
        <w:rPr>
          <w:rFonts w:asciiTheme="majorHAnsi" w:hAnsiTheme="majorHAnsi"/>
          <w:b/>
          <w:color w:val="000000" w:themeColor="text1"/>
          <w:sz w:val="28"/>
          <w:szCs w:val="24"/>
        </w:rPr>
        <w:t>A költségvetési szerv</w:t>
      </w:r>
      <w:r w:rsidRPr="00EC5675">
        <w:rPr>
          <w:rFonts w:asciiTheme="majorHAnsi" w:hAnsiTheme="majorHAnsi"/>
          <w:b/>
          <w:color w:val="000000" w:themeColor="text1"/>
          <w:sz w:val="28"/>
          <w:szCs w:val="24"/>
        </w:rPr>
        <w:br/>
        <w:t>alapításával és megszűnésével összefüggő rendelkezések</w:t>
      </w:r>
    </w:p>
    <w:p w:rsidR="00710446" w:rsidRPr="00E75D89" w:rsidRDefault="00710446" w:rsidP="00710446">
      <w:pPr>
        <w:pStyle w:val="Listaszerbekezds"/>
        <w:numPr>
          <w:ilvl w:val="1"/>
          <w:numId w:val="36"/>
        </w:numPr>
        <w:tabs>
          <w:tab w:val="left" w:leader="dot" w:pos="9072"/>
          <w:tab w:val="left" w:leader="dot" w:pos="9781"/>
          <w:tab w:val="left" w:leader="dot" w:pos="16443"/>
        </w:tabs>
        <w:spacing w:before="240"/>
        <w:ind w:right="-1"/>
        <w:jc w:val="both"/>
        <w:rPr>
          <w:rFonts w:asciiTheme="majorHAnsi" w:hAnsiTheme="majorHAnsi"/>
          <w:color w:val="000000" w:themeColor="text1"/>
          <w:sz w:val="22"/>
          <w:szCs w:val="22"/>
        </w:rPr>
      </w:pPr>
      <w:r w:rsidRPr="00E75D89">
        <w:rPr>
          <w:rFonts w:asciiTheme="majorHAnsi" w:hAnsiTheme="majorHAnsi"/>
          <w:color w:val="000000" w:themeColor="text1"/>
          <w:sz w:val="22"/>
          <w:szCs w:val="22"/>
        </w:rPr>
        <w:t xml:space="preserve">A </w:t>
      </w:r>
      <w:r w:rsidRPr="00E75D89">
        <w:rPr>
          <w:rFonts w:asciiTheme="majorHAnsi" w:hAnsiTheme="majorHAnsi"/>
          <w:color w:val="000000" w:themeColor="text1"/>
          <w:sz w:val="22"/>
          <w:szCs w:val="24"/>
        </w:rPr>
        <w:t>költségvetési</w:t>
      </w:r>
      <w:r w:rsidRPr="00E75D89">
        <w:rPr>
          <w:rFonts w:asciiTheme="majorHAnsi" w:hAnsiTheme="majorHAnsi"/>
          <w:color w:val="000000" w:themeColor="text1"/>
          <w:sz w:val="22"/>
          <w:szCs w:val="22"/>
        </w:rPr>
        <w:t xml:space="preserve"> szerv alapításának dátuma: 1997. 12.22. </w:t>
      </w:r>
    </w:p>
    <w:p w:rsidR="00EB652B" w:rsidRPr="00EC5675" w:rsidRDefault="00EB652B" w:rsidP="00EB652B">
      <w:pPr>
        <w:tabs>
          <w:tab w:val="left" w:pos="2520"/>
        </w:tabs>
        <w:rPr>
          <w:rFonts w:asciiTheme="majorHAnsi" w:hAnsiTheme="majorHAnsi"/>
          <w:bCs/>
          <w:szCs w:val="24"/>
        </w:rPr>
      </w:pPr>
    </w:p>
    <w:p w:rsidR="00E57AA3" w:rsidRPr="00EC5675" w:rsidRDefault="00F205F4" w:rsidP="00F205F4">
      <w:pPr>
        <w:pStyle w:val="Listaszerbekezds"/>
        <w:tabs>
          <w:tab w:val="left" w:pos="2520"/>
        </w:tabs>
        <w:ind w:left="360"/>
        <w:jc w:val="center"/>
        <w:rPr>
          <w:rFonts w:asciiTheme="majorHAnsi" w:hAnsiTheme="majorHAnsi"/>
          <w:bCs/>
          <w:szCs w:val="24"/>
        </w:rPr>
      </w:pPr>
      <w:r>
        <w:rPr>
          <w:rFonts w:asciiTheme="majorHAnsi" w:hAnsiTheme="majorHAnsi"/>
          <w:b/>
          <w:color w:val="000000" w:themeColor="text1"/>
          <w:sz w:val="28"/>
          <w:szCs w:val="24"/>
        </w:rPr>
        <w:t xml:space="preserve">3. </w:t>
      </w:r>
      <w:r w:rsidR="00E57AA3" w:rsidRPr="00EC5675">
        <w:rPr>
          <w:rFonts w:asciiTheme="majorHAnsi" w:hAnsiTheme="majorHAnsi"/>
          <w:b/>
          <w:color w:val="000000" w:themeColor="text1"/>
          <w:sz w:val="28"/>
          <w:szCs w:val="24"/>
        </w:rPr>
        <w:t>A költségvetési szerv irányítása, felügyelete</w:t>
      </w:r>
    </w:p>
    <w:p w:rsidR="00E57AA3" w:rsidRPr="00F205F4" w:rsidRDefault="00F205F4" w:rsidP="00F205F4">
      <w:pPr>
        <w:tabs>
          <w:tab w:val="left" w:leader="dot" w:pos="9072"/>
          <w:tab w:val="left" w:leader="dot" w:pos="9781"/>
          <w:tab w:val="left" w:leader="dot" w:pos="16443"/>
        </w:tabs>
        <w:spacing w:before="240"/>
        <w:ind w:right="-1"/>
        <w:jc w:val="both"/>
        <w:rPr>
          <w:rFonts w:asciiTheme="majorHAnsi" w:hAnsiTheme="majorHAnsi"/>
          <w:color w:val="000000" w:themeColor="text1"/>
        </w:rPr>
      </w:pPr>
      <w:r>
        <w:rPr>
          <w:rFonts w:asciiTheme="majorHAnsi" w:hAnsiTheme="majorHAnsi"/>
          <w:color w:val="000000" w:themeColor="text1"/>
          <w:sz w:val="22"/>
          <w:szCs w:val="22"/>
        </w:rPr>
        <w:t xml:space="preserve">3.1.    </w:t>
      </w:r>
      <w:r w:rsidR="00E57AA3" w:rsidRPr="00F205F4">
        <w:rPr>
          <w:rFonts w:asciiTheme="majorHAnsi" w:hAnsiTheme="majorHAnsi"/>
          <w:color w:val="000000" w:themeColor="text1"/>
          <w:sz w:val="22"/>
          <w:szCs w:val="22"/>
        </w:rPr>
        <w:t>A költségvetési szerv irányító szervének</w:t>
      </w:r>
    </w:p>
    <w:p w:rsidR="00E57AA3" w:rsidRPr="00EC5675" w:rsidRDefault="00870FA2" w:rsidP="00F205F4">
      <w:pPr>
        <w:pStyle w:val="Listaszerbekezds"/>
        <w:numPr>
          <w:ilvl w:val="2"/>
          <w:numId w:val="39"/>
        </w:numPr>
        <w:tabs>
          <w:tab w:val="left" w:leader="dot" w:pos="9072"/>
          <w:tab w:val="left" w:leader="dot" w:pos="9781"/>
          <w:tab w:val="left" w:leader="dot" w:pos="16443"/>
        </w:tabs>
        <w:spacing w:before="80"/>
        <w:ind w:right="-143" w:hanging="657"/>
        <w:contextualSpacing w:val="0"/>
        <w:jc w:val="both"/>
        <w:rPr>
          <w:rFonts w:asciiTheme="majorHAnsi" w:hAnsiTheme="majorHAnsi"/>
          <w:color w:val="000000" w:themeColor="text1"/>
          <w:sz w:val="22"/>
          <w:szCs w:val="22"/>
        </w:rPr>
      </w:pPr>
      <w:r w:rsidRPr="00EC5675">
        <w:rPr>
          <w:rFonts w:asciiTheme="majorHAnsi" w:hAnsiTheme="majorHAnsi"/>
          <w:color w:val="000000" w:themeColor="text1"/>
          <w:sz w:val="22"/>
          <w:szCs w:val="22"/>
        </w:rPr>
        <w:t xml:space="preserve">megnevezése: Völgységi Önkormányzatok </w:t>
      </w:r>
      <w:r w:rsidR="002D00E7" w:rsidRPr="00EC5675">
        <w:rPr>
          <w:rFonts w:asciiTheme="majorHAnsi" w:hAnsiTheme="majorHAnsi"/>
          <w:color w:val="000000" w:themeColor="text1"/>
          <w:sz w:val="22"/>
          <w:szCs w:val="22"/>
        </w:rPr>
        <w:t xml:space="preserve">Társulása </w:t>
      </w:r>
      <w:r w:rsidRPr="00EC5675">
        <w:rPr>
          <w:rFonts w:asciiTheme="majorHAnsi" w:hAnsiTheme="majorHAnsi"/>
          <w:color w:val="000000" w:themeColor="text1"/>
          <w:sz w:val="22"/>
          <w:szCs w:val="22"/>
        </w:rPr>
        <w:t>Társulási Tanácsa</w:t>
      </w:r>
    </w:p>
    <w:p w:rsidR="00E57AA3" w:rsidRPr="00EC5675" w:rsidRDefault="00870FA2" w:rsidP="00F205F4">
      <w:pPr>
        <w:pStyle w:val="Listaszerbekezds"/>
        <w:numPr>
          <w:ilvl w:val="2"/>
          <w:numId w:val="39"/>
        </w:numPr>
        <w:tabs>
          <w:tab w:val="left" w:leader="dot" w:pos="9072"/>
          <w:tab w:val="left" w:leader="dot" w:pos="9781"/>
          <w:tab w:val="left" w:leader="dot" w:pos="16443"/>
        </w:tabs>
        <w:spacing w:before="80"/>
        <w:ind w:right="-143" w:hanging="657"/>
        <w:contextualSpacing w:val="0"/>
        <w:jc w:val="both"/>
        <w:rPr>
          <w:rFonts w:asciiTheme="majorHAnsi" w:hAnsiTheme="majorHAnsi"/>
          <w:color w:val="000000" w:themeColor="text1"/>
          <w:sz w:val="22"/>
          <w:szCs w:val="22"/>
        </w:rPr>
      </w:pPr>
      <w:r w:rsidRPr="00EC5675">
        <w:rPr>
          <w:rFonts w:asciiTheme="majorHAnsi" w:hAnsiTheme="majorHAnsi"/>
          <w:color w:val="000000" w:themeColor="text1"/>
          <w:sz w:val="22"/>
          <w:szCs w:val="22"/>
        </w:rPr>
        <w:t xml:space="preserve">székhelye: 7150 Bonyhád, Széchenyi tér 12. </w:t>
      </w:r>
    </w:p>
    <w:p w:rsidR="00C018EC" w:rsidRPr="00EC5675" w:rsidRDefault="00C018EC" w:rsidP="00F205F4">
      <w:pPr>
        <w:pStyle w:val="Listaszerbekezds"/>
        <w:numPr>
          <w:ilvl w:val="1"/>
          <w:numId w:val="39"/>
        </w:numPr>
        <w:tabs>
          <w:tab w:val="left" w:leader="dot" w:pos="9072"/>
          <w:tab w:val="left" w:leader="dot" w:pos="9781"/>
          <w:tab w:val="left" w:leader="dot" w:pos="16443"/>
        </w:tabs>
        <w:spacing w:before="240"/>
        <w:ind w:left="567" w:hanging="567"/>
        <w:contextualSpacing w:val="0"/>
        <w:jc w:val="both"/>
        <w:rPr>
          <w:rFonts w:asciiTheme="majorHAnsi" w:hAnsiTheme="majorHAnsi"/>
          <w:color w:val="000000" w:themeColor="text1"/>
          <w:sz w:val="22"/>
          <w:szCs w:val="22"/>
        </w:rPr>
      </w:pPr>
      <w:r w:rsidRPr="00EC5675">
        <w:rPr>
          <w:rFonts w:asciiTheme="majorHAnsi" w:hAnsiTheme="majorHAnsi"/>
          <w:color w:val="000000" w:themeColor="text1"/>
          <w:sz w:val="22"/>
          <w:szCs w:val="22"/>
        </w:rPr>
        <w:t>A költségvetési szerv fenntartójának</w:t>
      </w:r>
    </w:p>
    <w:p w:rsidR="00C018EC" w:rsidRPr="00EC5675" w:rsidRDefault="00C018EC" w:rsidP="00F205F4">
      <w:pPr>
        <w:pStyle w:val="Listaszerbekezds"/>
        <w:numPr>
          <w:ilvl w:val="2"/>
          <w:numId w:val="39"/>
        </w:numPr>
        <w:tabs>
          <w:tab w:val="left" w:leader="dot" w:pos="9072"/>
          <w:tab w:val="left" w:leader="dot" w:pos="9781"/>
          <w:tab w:val="left" w:leader="dot" w:pos="16443"/>
        </w:tabs>
        <w:spacing w:before="80"/>
        <w:ind w:right="-143" w:hanging="657"/>
        <w:contextualSpacing w:val="0"/>
        <w:jc w:val="both"/>
        <w:rPr>
          <w:rFonts w:asciiTheme="majorHAnsi" w:hAnsiTheme="majorHAnsi"/>
          <w:color w:val="000000" w:themeColor="text1"/>
          <w:sz w:val="22"/>
          <w:szCs w:val="22"/>
        </w:rPr>
      </w:pPr>
      <w:r w:rsidRPr="00EC5675">
        <w:rPr>
          <w:rFonts w:asciiTheme="majorHAnsi" w:hAnsiTheme="majorHAnsi"/>
          <w:color w:val="000000" w:themeColor="text1"/>
          <w:sz w:val="22"/>
          <w:szCs w:val="22"/>
        </w:rPr>
        <w:t xml:space="preserve"> megnevezése:</w:t>
      </w:r>
      <w:r w:rsidR="00C33594" w:rsidRPr="00EC5675">
        <w:rPr>
          <w:rFonts w:asciiTheme="majorHAnsi" w:hAnsiTheme="majorHAnsi"/>
          <w:color w:val="000000" w:themeColor="text1"/>
          <w:sz w:val="22"/>
          <w:szCs w:val="22"/>
        </w:rPr>
        <w:t xml:space="preserve"> Völgységi Önkormányzatok Társulása</w:t>
      </w:r>
    </w:p>
    <w:p w:rsidR="00C018EC" w:rsidRPr="00EC5675" w:rsidRDefault="00C018EC" w:rsidP="00F205F4">
      <w:pPr>
        <w:pStyle w:val="Listaszerbekezds"/>
        <w:numPr>
          <w:ilvl w:val="2"/>
          <w:numId w:val="39"/>
        </w:numPr>
        <w:tabs>
          <w:tab w:val="left" w:leader="dot" w:pos="9072"/>
          <w:tab w:val="left" w:leader="dot" w:pos="9781"/>
          <w:tab w:val="left" w:leader="dot" w:pos="16443"/>
        </w:tabs>
        <w:spacing w:before="80"/>
        <w:ind w:right="-143" w:hanging="657"/>
        <w:contextualSpacing w:val="0"/>
        <w:jc w:val="both"/>
        <w:rPr>
          <w:rFonts w:asciiTheme="majorHAnsi" w:hAnsiTheme="majorHAnsi"/>
          <w:color w:val="000000" w:themeColor="text1"/>
          <w:sz w:val="22"/>
          <w:szCs w:val="22"/>
        </w:rPr>
      </w:pPr>
      <w:r w:rsidRPr="00EC5675">
        <w:rPr>
          <w:rFonts w:asciiTheme="majorHAnsi" w:hAnsiTheme="majorHAnsi"/>
          <w:color w:val="000000" w:themeColor="text1"/>
          <w:sz w:val="22"/>
          <w:szCs w:val="22"/>
        </w:rPr>
        <w:t>székhelye:</w:t>
      </w:r>
      <w:r w:rsidR="00C33594" w:rsidRPr="00EC5675">
        <w:rPr>
          <w:rFonts w:asciiTheme="majorHAnsi" w:hAnsiTheme="majorHAnsi"/>
          <w:color w:val="000000" w:themeColor="text1"/>
          <w:sz w:val="22"/>
          <w:szCs w:val="22"/>
        </w:rPr>
        <w:t xml:space="preserve"> 7150 Bonyhád, Széchenyi tér 12. </w:t>
      </w:r>
    </w:p>
    <w:p w:rsidR="00E57AA3" w:rsidRPr="005E446A" w:rsidRDefault="00E57AA3" w:rsidP="00F205F4">
      <w:pPr>
        <w:pStyle w:val="Listaszerbekezds"/>
        <w:numPr>
          <w:ilvl w:val="0"/>
          <w:numId w:val="39"/>
        </w:numPr>
        <w:tabs>
          <w:tab w:val="left" w:leader="dot" w:pos="9072"/>
        </w:tabs>
        <w:spacing w:before="720" w:after="480"/>
        <w:ind w:right="-143"/>
        <w:contextualSpacing w:val="0"/>
        <w:jc w:val="center"/>
        <w:rPr>
          <w:rFonts w:asciiTheme="majorHAnsi" w:hAnsiTheme="majorHAnsi"/>
          <w:b/>
          <w:color w:val="000000" w:themeColor="text1"/>
          <w:sz w:val="28"/>
          <w:szCs w:val="28"/>
        </w:rPr>
      </w:pPr>
      <w:r w:rsidRPr="005E446A">
        <w:rPr>
          <w:rFonts w:asciiTheme="majorHAnsi" w:hAnsiTheme="majorHAnsi"/>
          <w:b/>
          <w:color w:val="000000" w:themeColor="text1"/>
          <w:sz w:val="28"/>
          <w:szCs w:val="28"/>
        </w:rPr>
        <w:lastRenderedPageBreak/>
        <w:t>A költségvetési szerv tevékenysége</w:t>
      </w:r>
    </w:p>
    <w:p w:rsidR="00F205F4" w:rsidRPr="00C374EF" w:rsidRDefault="00F205F4" w:rsidP="00F205F4">
      <w:pPr>
        <w:pStyle w:val="Listaszerbekezds"/>
        <w:numPr>
          <w:ilvl w:val="1"/>
          <w:numId w:val="39"/>
        </w:numPr>
        <w:tabs>
          <w:tab w:val="left" w:leader="dot" w:pos="9072"/>
          <w:tab w:val="left" w:leader="dot" w:pos="9781"/>
          <w:tab w:val="left" w:leader="dot" w:pos="16443"/>
        </w:tabs>
        <w:spacing w:before="240"/>
        <w:ind w:right="-285"/>
        <w:jc w:val="both"/>
        <w:rPr>
          <w:rFonts w:asciiTheme="majorHAnsi" w:hAnsiTheme="majorHAnsi"/>
          <w:color w:val="000000" w:themeColor="text1"/>
          <w:sz w:val="22"/>
          <w:szCs w:val="22"/>
        </w:rPr>
      </w:pPr>
      <w:r w:rsidRPr="00C374EF">
        <w:rPr>
          <w:rFonts w:asciiTheme="majorHAnsi" w:hAnsiTheme="majorHAnsi"/>
          <w:color w:val="000000" w:themeColor="text1"/>
          <w:sz w:val="22"/>
          <w:szCs w:val="22"/>
        </w:rPr>
        <w:t>A költségvetési szerv közfeladata:</w:t>
      </w:r>
    </w:p>
    <w:p w:rsidR="00F205F4" w:rsidRPr="003B63B5" w:rsidRDefault="00F205F4" w:rsidP="00F205F4">
      <w:pPr>
        <w:pStyle w:val="Listaszerbekezds"/>
        <w:ind w:left="495"/>
        <w:jc w:val="both"/>
        <w:rPr>
          <w:rFonts w:ascii="Cambria" w:hAnsi="Cambria"/>
          <w:sz w:val="22"/>
          <w:szCs w:val="22"/>
        </w:rPr>
      </w:pPr>
      <w:r w:rsidRPr="003B63B5">
        <w:rPr>
          <w:rFonts w:ascii="Cambria" w:hAnsi="Cambria"/>
          <w:sz w:val="22"/>
          <w:szCs w:val="22"/>
        </w:rPr>
        <w:t xml:space="preserve">Az intézmény működési területén belül időskorúak ápolást, gondozást nyújtó ellátása, idősek nappali ellátása, gyermekjóléti szolgáltatás, szociális étkeztetés, házi segítségnyújtás, jelzőrendszeres házi segítségnyújtás, családsegítés, támogató szolgáltatás, falugondnoki, tanyagondnoki szolgáltatásokat lát el. </w:t>
      </w:r>
    </w:p>
    <w:p w:rsidR="00F205F4" w:rsidRPr="003B63B5" w:rsidRDefault="00F205F4" w:rsidP="00F205F4">
      <w:pPr>
        <w:pStyle w:val="Listaszerbekezds"/>
        <w:numPr>
          <w:ilvl w:val="1"/>
          <w:numId w:val="39"/>
        </w:numPr>
        <w:tabs>
          <w:tab w:val="left" w:leader="dot" w:pos="9072"/>
          <w:tab w:val="left" w:leader="dot" w:pos="9781"/>
          <w:tab w:val="left" w:leader="dot" w:pos="16443"/>
        </w:tabs>
        <w:spacing w:before="240"/>
        <w:contextualSpacing w:val="0"/>
        <w:jc w:val="both"/>
        <w:rPr>
          <w:rFonts w:asciiTheme="majorHAnsi" w:hAnsiTheme="majorHAnsi"/>
          <w:color w:val="000000" w:themeColor="text1"/>
          <w:sz w:val="22"/>
          <w:szCs w:val="22"/>
        </w:rPr>
      </w:pPr>
      <w:r w:rsidRPr="003B63B5">
        <w:rPr>
          <w:rFonts w:asciiTheme="majorHAnsi" w:hAnsiTheme="majorHAnsi"/>
          <w:color w:val="000000" w:themeColor="text1"/>
          <w:sz w:val="22"/>
          <w:szCs w:val="22"/>
        </w:rPr>
        <w:t>A költségvetési szerv főtevékenységének államháztartási szakágazati besorolása:</w:t>
      </w:r>
    </w:p>
    <w:tbl>
      <w:tblPr>
        <w:tblStyle w:val="Rcsostblzat"/>
        <w:tblW w:w="5000" w:type="pct"/>
        <w:tblLook w:val="04A0" w:firstRow="1" w:lastRow="0" w:firstColumn="1" w:lastColumn="0" w:noHBand="0" w:noVBand="1"/>
      </w:tblPr>
      <w:tblGrid>
        <w:gridCol w:w="522"/>
        <w:gridCol w:w="1935"/>
        <w:gridCol w:w="6603"/>
      </w:tblGrid>
      <w:tr w:rsidR="00F205F4" w:rsidRPr="003B63B5" w:rsidTr="00766C1F">
        <w:tc>
          <w:tcPr>
            <w:tcW w:w="288" w:type="pct"/>
            <w:vAlign w:val="center"/>
          </w:tcPr>
          <w:p w:rsidR="00F205F4" w:rsidRPr="003B63B5" w:rsidRDefault="00F205F4" w:rsidP="00766C1F">
            <w:pPr>
              <w:tabs>
                <w:tab w:val="left" w:leader="dot" w:pos="9072"/>
                <w:tab w:val="left" w:leader="dot" w:pos="9781"/>
                <w:tab w:val="left" w:leader="dot" w:pos="16443"/>
              </w:tabs>
              <w:spacing w:before="80"/>
              <w:jc w:val="center"/>
              <w:rPr>
                <w:rFonts w:asciiTheme="majorHAnsi" w:hAnsiTheme="majorHAnsi"/>
                <w:color w:val="000000" w:themeColor="text1"/>
                <w:szCs w:val="22"/>
              </w:rPr>
            </w:pPr>
          </w:p>
        </w:tc>
        <w:tc>
          <w:tcPr>
            <w:tcW w:w="1068" w:type="pct"/>
          </w:tcPr>
          <w:p w:rsidR="00F205F4" w:rsidRPr="003B63B5" w:rsidRDefault="00F205F4" w:rsidP="00766C1F">
            <w:pPr>
              <w:tabs>
                <w:tab w:val="left" w:leader="dot" w:pos="9072"/>
                <w:tab w:val="left" w:leader="dot" w:pos="9781"/>
                <w:tab w:val="left" w:leader="dot" w:pos="16443"/>
              </w:tabs>
              <w:spacing w:before="80"/>
              <w:rPr>
                <w:rFonts w:asciiTheme="majorHAnsi" w:hAnsiTheme="majorHAnsi"/>
                <w:color w:val="000000" w:themeColor="text1"/>
                <w:szCs w:val="22"/>
              </w:rPr>
            </w:pPr>
            <w:r w:rsidRPr="003B63B5">
              <w:rPr>
                <w:rFonts w:asciiTheme="majorHAnsi" w:hAnsiTheme="majorHAnsi"/>
                <w:color w:val="000000" w:themeColor="text1"/>
                <w:szCs w:val="22"/>
              </w:rPr>
              <w:t>szakágazat száma</w:t>
            </w:r>
          </w:p>
        </w:tc>
        <w:tc>
          <w:tcPr>
            <w:tcW w:w="3644" w:type="pct"/>
          </w:tcPr>
          <w:p w:rsidR="00F205F4" w:rsidRPr="003B63B5" w:rsidRDefault="00F205F4" w:rsidP="00766C1F">
            <w:pPr>
              <w:tabs>
                <w:tab w:val="left" w:leader="dot" w:pos="9072"/>
                <w:tab w:val="left" w:leader="dot" w:pos="9781"/>
                <w:tab w:val="left" w:leader="dot" w:pos="16443"/>
              </w:tabs>
              <w:spacing w:before="80"/>
              <w:rPr>
                <w:rFonts w:asciiTheme="majorHAnsi" w:hAnsiTheme="majorHAnsi"/>
                <w:color w:val="000000" w:themeColor="text1"/>
                <w:szCs w:val="22"/>
              </w:rPr>
            </w:pPr>
            <w:r w:rsidRPr="003B63B5">
              <w:rPr>
                <w:rFonts w:asciiTheme="majorHAnsi" w:hAnsiTheme="majorHAnsi"/>
                <w:color w:val="000000" w:themeColor="text1"/>
                <w:szCs w:val="22"/>
              </w:rPr>
              <w:t>szakágazat megnevezése</w:t>
            </w:r>
          </w:p>
        </w:tc>
      </w:tr>
      <w:tr w:rsidR="00F205F4" w:rsidRPr="003B63B5" w:rsidTr="00766C1F">
        <w:tc>
          <w:tcPr>
            <w:tcW w:w="288" w:type="pct"/>
            <w:vAlign w:val="center"/>
          </w:tcPr>
          <w:p w:rsidR="00F205F4" w:rsidRPr="003B63B5" w:rsidRDefault="00F205F4" w:rsidP="00766C1F">
            <w:pPr>
              <w:tabs>
                <w:tab w:val="left" w:leader="dot" w:pos="9072"/>
                <w:tab w:val="left" w:leader="dot" w:pos="9781"/>
                <w:tab w:val="left" w:leader="dot" w:pos="16443"/>
              </w:tabs>
              <w:spacing w:before="80"/>
              <w:jc w:val="center"/>
              <w:rPr>
                <w:rFonts w:asciiTheme="majorHAnsi" w:hAnsiTheme="majorHAnsi"/>
                <w:color w:val="000000" w:themeColor="text1"/>
                <w:szCs w:val="22"/>
              </w:rPr>
            </w:pPr>
            <w:r w:rsidRPr="003B63B5">
              <w:rPr>
                <w:rFonts w:asciiTheme="majorHAnsi" w:hAnsiTheme="majorHAnsi"/>
                <w:color w:val="000000" w:themeColor="text1"/>
                <w:szCs w:val="22"/>
              </w:rPr>
              <w:t>1</w:t>
            </w:r>
          </w:p>
        </w:tc>
        <w:tc>
          <w:tcPr>
            <w:tcW w:w="1068" w:type="pct"/>
          </w:tcPr>
          <w:p w:rsidR="00F205F4" w:rsidRPr="003B63B5" w:rsidRDefault="00F205F4" w:rsidP="00766C1F">
            <w:pPr>
              <w:tabs>
                <w:tab w:val="left" w:leader="dot" w:pos="9072"/>
                <w:tab w:val="left" w:leader="dot" w:pos="9781"/>
                <w:tab w:val="left" w:leader="dot" w:pos="16443"/>
              </w:tabs>
              <w:spacing w:before="80"/>
              <w:rPr>
                <w:rFonts w:asciiTheme="majorHAnsi" w:hAnsiTheme="majorHAnsi"/>
                <w:color w:val="000000" w:themeColor="text1"/>
                <w:szCs w:val="22"/>
              </w:rPr>
            </w:pPr>
            <w:r w:rsidRPr="003B63B5">
              <w:rPr>
                <w:rFonts w:asciiTheme="majorHAnsi" w:hAnsiTheme="majorHAnsi"/>
                <w:color w:val="000000" w:themeColor="text1"/>
                <w:szCs w:val="22"/>
              </w:rPr>
              <w:t>873000</w:t>
            </w:r>
          </w:p>
        </w:tc>
        <w:tc>
          <w:tcPr>
            <w:tcW w:w="3644" w:type="pct"/>
          </w:tcPr>
          <w:p w:rsidR="00F205F4" w:rsidRPr="003B63B5" w:rsidRDefault="00F205F4" w:rsidP="00766C1F">
            <w:pPr>
              <w:tabs>
                <w:tab w:val="left" w:leader="dot" w:pos="9072"/>
                <w:tab w:val="left" w:leader="dot" w:pos="9781"/>
                <w:tab w:val="left" w:leader="dot" w:pos="16443"/>
              </w:tabs>
              <w:spacing w:before="240"/>
              <w:ind w:right="-285"/>
              <w:jc w:val="both"/>
              <w:rPr>
                <w:rFonts w:asciiTheme="majorHAnsi" w:hAnsiTheme="majorHAnsi"/>
                <w:color w:val="000000" w:themeColor="text1"/>
                <w:szCs w:val="22"/>
              </w:rPr>
            </w:pPr>
            <w:r w:rsidRPr="003B63B5">
              <w:rPr>
                <w:rFonts w:asciiTheme="majorHAnsi" w:hAnsiTheme="majorHAnsi"/>
                <w:color w:val="000000" w:themeColor="text1"/>
                <w:szCs w:val="22"/>
              </w:rPr>
              <w:t>Idősek, fogyatékosok bentlakásos ellátása</w:t>
            </w:r>
          </w:p>
        </w:tc>
      </w:tr>
    </w:tbl>
    <w:p w:rsidR="00F205F4" w:rsidRPr="003B63B5" w:rsidRDefault="00F205F4" w:rsidP="00F205F4">
      <w:pPr>
        <w:pStyle w:val="Listaszerbekezds"/>
        <w:numPr>
          <w:ilvl w:val="1"/>
          <w:numId w:val="39"/>
        </w:numPr>
        <w:tabs>
          <w:tab w:val="left" w:leader="dot" w:pos="9072"/>
          <w:tab w:val="left" w:leader="dot" w:pos="9781"/>
          <w:tab w:val="left" w:leader="dot" w:pos="16443"/>
        </w:tabs>
        <w:spacing w:before="240"/>
        <w:contextualSpacing w:val="0"/>
        <w:jc w:val="both"/>
        <w:rPr>
          <w:rFonts w:asciiTheme="majorHAnsi" w:hAnsiTheme="majorHAnsi"/>
          <w:color w:val="000000" w:themeColor="text1"/>
          <w:sz w:val="22"/>
          <w:szCs w:val="22"/>
        </w:rPr>
      </w:pPr>
      <w:r w:rsidRPr="003B63B5">
        <w:rPr>
          <w:rFonts w:asciiTheme="majorHAnsi" w:hAnsiTheme="majorHAnsi"/>
          <w:color w:val="000000" w:themeColor="text1"/>
          <w:sz w:val="22"/>
          <w:szCs w:val="22"/>
        </w:rPr>
        <w:t>A költségvetési szerv alaptevékenysége:</w:t>
      </w:r>
    </w:p>
    <w:p w:rsidR="00F205F4" w:rsidRPr="003B63B5" w:rsidRDefault="00F205F4" w:rsidP="00F205F4">
      <w:pPr>
        <w:pStyle w:val="Listaszerbekezds"/>
        <w:tabs>
          <w:tab w:val="left" w:leader="dot" w:pos="9072"/>
          <w:tab w:val="left" w:leader="dot" w:pos="16443"/>
        </w:tabs>
        <w:spacing w:before="240"/>
        <w:ind w:left="567"/>
        <w:contextualSpacing w:val="0"/>
        <w:jc w:val="both"/>
        <w:rPr>
          <w:rFonts w:asciiTheme="majorHAnsi" w:hAnsiTheme="majorHAnsi"/>
          <w:color w:val="000000" w:themeColor="text1"/>
          <w:sz w:val="22"/>
          <w:szCs w:val="22"/>
        </w:rPr>
      </w:pPr>
      <w:r w:rsidRPr="003B63B5">
        <w:rPr>
          <w:rFonts w:asciiTheme="majorHAnsi" w:hAnsiTheme="majorHAnsi"/>
          <w:color w:val="000000" w:themeColor="text1"/>
          <w:sz w:val="22"/>
          <w:szCs w:val="22"/>
        </w:rPr>
        <w:t>Az intézmény működési területén a szociális helyzetre, egészségi és mentális állapotra tekintettel a rászorulók teljes körű ellátása, valamint egyéni szükségletei, speciális helyzete vagy állapota alapján az egyéni ellátás, szolgáltatás.</w:t>
      </w:r>
    </w:p>
    <w:p w:rsidR="00F205F4" w:rsidRPr="003B63B5" w:rsidRDefault="00F205F4" w:rsidP="00F205F4">
      <w:pPr>
        <w:tabs>
          <w:tab w:val="left" w:leader="dot" w:pos="9072"/>
          <w:tab w:val="left" w:leader="dot" w:pos="16443"/>
        </w:tabs>
        <w:spacing w:before="240"/>
        <w:jc w:val="both"/>
        <w:rPr>
          <w:rFonts w:asciiTheme="majorHAnsi" w:hAnsiTheme="majorHAnsi"/>
          <w:color w:val="000000" w:themeColor="text1"/>
          <w:sz w:val="22"/>
          <w:szCs w:val="22"/>
        </w:rPr>
      </w:pPr>
      <w:r>
        <w:rPr>
          <w:rFonts w:asciiTheme="majorHAnsi" w:hAnsiTheme="majorHAnsi"/>
          <w:color w:val="000000" w:themeColor="text1"/>
          <w:sz w:val="22"/>
          <w:szCs w:val="22"/>
        </w:rPr>
        <w:t>4</w:t>
      </w:r>
      <w:r w:rsidRPr="003B63B5">
        <w:rPr>
          <w:rFonts w:asciiTheme="majorHAnsi" w:hAnsiTheme="majorHAnsi"/>
          <w:color w:val="000000" w:themeColor="text1"/>
          <w:sz w:val="22"/>
          <w:szCs w:val="22"/>
        </w:rPr>
        <w:t xml:space="preserve">.4. </w:t>
      </w:r>
      <w:r>
        <w:rPr>
          <w:rFonts w:asciiTheme="majorHAnsi" w:hAnsiTheme="majorHAnsi"/>
          <w:color w:val="000000" w:themeColor="text1"/>
          <w:sz w:val="22"/>
          <w:szCs w:val="22"/>
        </w:rPr>
        <w:t xml:space="preserve">   </w:t>
      </w:r>
      <w:r w:rsidRPr="003B63B5">
        <w:rPr>
          <w:rFonts w:asciiTheme="majorHAnsi" w:hAnsiTheme="majorHAnsi"/>
          <w:color w:val="000000" w:themeColor="text1"/>
          <w:sz w:val="22"/>
          <w:szCs w:val="22"/>
        </w:rPr>
        <w:t xml:space="preserve">A költségvetési szerv alaptevékenységének kormányzati funkció szerinti megjelölése: </w:t>
      </w:r>
    </w:p>
    <w:p w:rsidR="005F0857" w:rsidRPr="00594ABF" w:rsidRDefault="005F0857" w:rsidP="005F0857">
      <w:pPr>
        <w:pStyle w:val="Listaszerbekezds"/>
        <w:tabs>
          <w:tab w:val="left" w:leader="dot" w:pos="9072"/>
          <w:tab w:val="left" w:leader="dot" w:pos="16443"/>
        </w:tabs>
        <w:spacing w:before="240"/>
        <w:ind w:left="360"/>
        <w:jc w:val="both"/>
        <w:rPr>
          <w:rFonts w:asciiTheme="majorHAnsi" w:hAnsiTheme="majorHAnsi"/>
          <w:color w:val="000000" w:themeColor="text1"/>
          <w:sz w:val="22"/>
          <w:szCs w:val="22"/>
        </w:rPr>
      </w:pPr>
    </w:p>
    <w:tbl>
      <w:tblPr>
        <w:tblStyle w:val="Rcsostblzat"/>
        <w:tblW w:w="5000" w:type="pct"/>
        <w:tblLook w:val="04A0" w:firstRow="1" w:lastRow="0" w:firstColumn="1" w:lastColumn="0" w:noHBand="0" w:noVBand="1"/>
      </w:tblPr>
      <w:tblGrid>
        <w:gridCol w:w="522"/>
        <w:gridCol w:w="1935"/>
        <w:gridCol w:w="6603"/>
      </w:tblGrid>
      <w:tr w:rsidR="005F0857" w:rsidRPr="003B63B5" w:rsidTr="00285ABD">
        <w:tc>
          <w:tcPr>
            <w:tcW w:w="288" w:type="pct"/>
            <w:vAlign w:val="center"/>
          </w:tcPr>
          <w:p w:rsidR="005F0857" w:rsidRPr="003B63B5" w:rsidRDefault="005F0857" w:rsidP="00285ABD">
            <w:pPr>
              <w:tabs>
                <w:tab w:val="left" w:leader="dot" w:pos="9072"/>
                <w:tab w:val="left" w:leader="dot" w:pos="16443"/>
              </w:tabs>
              <w:spacing w:before="80"/>
              <w:jc w:val="center"/>
              <w:rPr>
                <w:rFonts w:asciiTheme="majorHAnsi" w:hAnsiTheme="majorHAnsi"/>
                <w:color w:val="000000" w:themeColor="text1"/>
                <w:szCs w:val="22"/>
              </w:rPr>
            </w:pPr>
          </w:p>
        </w:tc>
        <w:tc>
          <w:tcPr>
            <w:tcW w:w="1068" w:type="pct"/>
          </w:tcPr>
          <w:p w:rsidR="005F0857" w:rsidRPr="003B63B5" w:rsidRDefault="005F0857" w:rsidP="00285ABD">
            <w:pPr>
              <w:tabs>
                <w:tab w:val="left" w:leader="dot" w:pos="9072"/>
                <w:tab w:val="left" w:leader="dot" w:pos="16443"/>
              </w:tabs>
              <w:spacing w:before="80"/>
              <w:rPr>
                <w:rFonts w:asciiTheme="majorHAnsi" w:hAnsiTheme="majorHAnsi"/>
                <w:color w:val="000000" w:themeColor="text1"/>
                <w:szCs w:val="22"/>
              </w:rPr>
            </w:pPr>
            <w:r w:rsidRPr="003B63B5">
              <w:rPr>
                <w:rFonts w:asciiTheme="majorHAnsi" w:hAnsiTheme="majorHAnsi"/>
                <w:color w:val="000000" w:themeColor="text1"/>
                <w:szCs w:val="22"/>
              </w:rPr>
              <w:t>kormányzati funkciószám</w:t>
            </w:r>
          </w:p>
        </w:tc>
        <w:tc>
          <w:tcPr>
            <w:tcW w:w="3644" w:type="pct"/>
          </w:tcPr>
          <w:p w:rsidR="005F0857" w:rsidRPr="003B63B5" w:rsidRDefault="005F0857" w:rsidP="00285ABD">
            <w:pPr>
              <w:tabs>
                <w:tab w:val="left" w:leader="dot" w:pos="9072"/>
                <w:tab w:val="left" w:leader="dot" w:pos="16443"/>
              </w:tabs>
              <w:spacing w:before="80"/>
              <w:rPr>
                <w:rFonts w:asciiTheme="majorHAnsi" w:hAnsiTheme="majorHAnsi"/>
                <w:color w:val="000000" w:themeColor="text1"/>
                <w:szCs w:val="22"/>
              </w:rPr>
            </w:pPr>
            <w:r w:rsidRPr="003B63B5">
              <w:rPr>
                <w:rFonts w:asciiTheme="majorHAnsi" w:hAnsiTheme="majorHAnsi"/>
                <w:color w:val="000000" w:themeColor="text1"/>
                <w:szCs w:val="22"/>
              </w:rPr>
              <w:t>kormányzati funkció megnevezése</w:t>
            </w:r>
          </w:p>
        </w:tc>
      </w:tr>
      <w:tr w:rsidR="005F0857" w:rsidRPr="003B63B5" w:rsidTr="00285ABD">
        <w:trPr>
          <w:trHeight w:val="551"/>
        </w:trPr>
        <w:tc>
          <w:tcPr>
            <w:tcW w:w="288" w:type="pct"/>
            <w:vAlign w:val="center"/>
          </w:tcPr>
          <w:p w:rsidR="005F0857" w:rsidRPr="00E63147" w:rsidRDefault="005F0857" w:rsidP="00285ABD">
            <w:pPr>
              <w:tabs>
                <w:tab w:val="left" w:leader="dot" w:pos="9072"/>
                <w:tab w:val="left" w:leader="dot" w:pos="16443"/>
              </w:tabs>
              <w:spacing w:before="80"/>
              <w:jc w:val="center"/>
              <w:rPr>
                <w:rFonts w:asciiTheme="majorHAnsi" w:hAnsiTheme="majorHAnsi"/>
                <w:color w:val="000000" w:themeColor="text1"/>
                <w:szCs w:val="22"/>
              </w:rPr>
            </w:pPr>
            <w:r w:rsidRPr="00E63147">
              <w:rPr>
                <w:rFonts w:asciiTheme="majorHAnsi" w:hAnsiTheme="majorHAnsi"/>
                <w:color w:val="000000" w:themeColor="text1"/>
                <w:szCs w:val="22"/>
              </w:rPr>
              <w:t>1</w:t>
            </w:r>
          </w:p>
        </w:tc>
        <w:tc>
          <w:tcPr>
            <w:tcW w:w="1068" w:type="pct"/>
          </w:tcPr>
          <w:p w:rsidR="005F0857" w:rsidRPr="00E63147" w:rsidRDefault="005F0857" w:rsidP="00285ABD">
            <w:pPr>
              <w:tabs>
                <w:tab w:val="left" w:leader="dot" w:pos="9072"/>
                <w:tab w:val="left" w:leader="dot" w:pos="16443"/>
              </w:tabs>
              <w:spacing w:before="80"/>
              <w:rPr>
                <w:rFonts w:asciiTheme="majorHAnsi" w:hAnsiTheme="majorHAnsi"/>
                <w:color w:val="000000" w:themeColor="text1"/>
                <w:szCs w:val="22"/>
              </w:rPr>
            </w:pPr>
            <w:r w:rsidRPr="00E63147">
              <w:rPr>
                <w:rFonts w:asciiTheme="majorHAnsi" w:hAnsiTheme="majorHAnsi"/>
                <w:color w:val="000000" w:themeColor="text1"/>
                <w:szCs w:val="22"/>
              </w:rPr>
              <w:t>101222</w:t>
            </w:r>
          </w:p>
        </w:tc>
        <w:tc>
          <w:tcPr>
            <w:tcW w:w="3644" w:type="pct"/>
          </w:tcPr>
          <w:p w:rsidR="005F0857" w:rsidRPr="00E63147" w:rsidRDefault="005F0857" w:rsidP="00285ABD">
            <w:pPr>
              <w:tabs>
                <w:tab w:val="left" w:leader="dot" w:pos="9072"/>
                <w:tab w:val="left" w:leader="dot" w:pos="9781"/>
                <w:tab w:val="left" w:leader="dot" w:pos="16443"/>
              </w:tabs>
              <w:spacing w:before="240"/>
              <w:ind w:right="-285"/>
              <w:rPr>
                <w:rFonts w:asciiTheme="majorHAnsi" w:hAnsiTheme="majorHAnsi"/>
                <w:color w:val="000000" w:themeColor="text1"/>
                <w:szCs w:val="22"/>
              </w:rPr>
            </w:pPr>
            <w:r w:rsidRPr="00E63147">
              <w:rPr>
                <w:rFonts w:ascii="Cambria" w:hAnsi="Cambria"/>
                <w:szCs w:val="22"/>
              </w:rPr>
              <w:t>Támogató szolgáltatás fogyatékos személyek részére</w:t>
            </w:r>
          </w:p>
        </w:tc>
      </w:tr>
      <w:tr w:rsidR="005F0857" w:rsidRPr="003B63B5" w:rsidTr="00285ABD">
        <w:trPr>
          <w:trHeight w:val="551"/>
        </w:trPr>
        <w:tc>
          <w:tcPr>
            <w:tcW w:w="288" w:type="pct"/>
            <w:vAlign w:val="center"/>
          </w:tcPr>
          <w:p w:rsidR="005F0857" w:rsidRPr="00E63147" w:rsidRDefault="005F0857" w:rsidP="00285ABD">
            <w:pPr>
              <w:tabs>
                <w:tab w:val="left" w:leader="dot" w:pos="9072"/>
                <w:tab w:val="left" w:leader="dot" w:pos="16443"/>
              </w:tabs>
              <w:spacing w:before="80"/>
              <w:jc w:val="center"/>
              <w:rPr>
                <w:rFonts w:asciiTheme="majorHAnsi" w:hAnsiTheme="majorHAnsi"/>
                <w:color w:val="000000" w:themeColor="text1"/>
                <w:szCs w:val="22"/>
              </w:rPr>
            </w:pPr>
            <w:r>
              <w:rPr>
                <w:rFonts w:asciiTheme="majorHAnsi" w:hAnsiTheme="majorHAnsi"/>
                <w:color w:val="000000" w:themeColor="text1"/>
                <w:szCs w:val="22"/>
              </w:rPr>
              <w:t>2</w:t>
            </w:r>
          </w:p>
        </w:tc>
        <w:tc>
          <w:tcPr>
            <w:tcW w:w="1068" w:type="pct"/>
          </w:tcPr>
          <w:p w:rsidR="005F0857" w:rsidRPr="00E63147" w:rsidRDefault="005F0857" w:rsidP="00285ABD">
            <w:pPr>
              <w:rPr>
                <w:rFonts w:asciiTheme="majorHAnsi" w:hAnsiTheme="majorHAnsi"/>
              </w:rPr>
            </w:pPr>
            <w:r w:rsidRPr="00E63147">
              <w:rPr>
                <w:rFonts w:asciiTheme="majorHAnsi" w:hAnsiTheme="majorHAnsi"/>
              </w:rPr>
              <w:t>10202</w:t>
            </w:r>
            <w:r>
              <w:rPr>
                <w:rFonts w:asciiTheme="majorHAnsi" w:hAnsiTheme="majorHAnsi"/>
              </w:rPr>
              <w:t>3</w:t>
            </w:r>
          </w:p>
        </w:tc>
        <w:tc>
          <w:tcPr>
            <w:tcW w:w="3644" w:type="pct"/>
          </w:tcPr>
          <w:p w:rsidR="005F0857" w:rsidRPr="00E63147" w:rsidRDefault="005F0857" w:rsidP="00285ABD">
            <w:pPr>
              <w:rPr>
                <w:rFonts w:asciiTheme="majorHAnsi" w:hAnsiTheme="majorHAnsi"/>
              </w:rPr>
            </w:pPr>
            <w:r>
              <w:rPr>
                <w:rFonts w:asciiTheme="majorHAnsi" w:hAnsiTheme="majorHAnsi"/>
              </w:rPr>
              <w:t xml:space="preserve">Időskorúak </w:t>
            </w:r>
            <w:r w:rsidRPr="00E63147">
              <w:rPr>
                <w:rFonts w:asciiTheme="majorHAnsi" w:hAnsiTheme="majorHAnsi"/>
              </w:rPr>
              <w:t>tartós bentlakásos ellátása</w:t>
            </w:r>
          </w:p>
        </w:tc>
      </w:tr>
      <w:tr w:rsidR="005F0857" w:rsidRPr="003B63B5" w:rsidTr="00285ABD">
        <w:trPr>
          <w:trHeight w:val="551"/>
        </w:trPr>
        <w:tc>
          <w:tcPr>
            <w:tcW w:w="288" w:type="pct"/>
            <w:vAlign w:val="center"/>
          </w:tcPr>
          <w:p w:rsidR="005F0857" w:rsidRPr="00E63147" w:rsidRDefault="005F0857" w:rsidP="00285ABD">
            <w:pPr>
              <w:tabs>
                <w:tab w:val="left" w:leader="dot" w:pos="9072"/>
                <w:tab w:val="left" w:leader="dot" w:pos="16443"/>
              </w:tabs>
              <w:spacing w:before="80"/>
              <w:jc w:val="center"/>
              <w:rPr>
                <w:rFonts w:asciiTheme="majorHAnsi" w:hAnsiTheme="majorHAnsi"/>
                <w:color w:val="000000" w:themeColor="text1"/>
                <w:szCs w:val="22"/>
              </w:rPr>
            </w:pPr>
            <w:r>
              <w:rPr>
                <w:rFonts w:asciiTheme="majorHAnsi" w:hAnsiTheme="majorHAnsi"/>
                <w:color w:val="000000" w:themeColor="text1"/>
                <w:szCs w:val="22"/>
              </w:rPr>
              <w:t>3</w:t>
            </w:r>
          </w:p>
        </w:tc>
        <w:tc>
          <w:tcPr>
            <w:tcW w:w="1068" w:type="pct"/>
          </w:tcPr>
          <w:p w:rsidR="005F0857" w:rsidRPr="00E63147" w:rsidRDefault="005F0857" w:rsidP="00285ABD">
            <w:pPr>
              <w:rPr>
                <w:rFonts w:asciiTheme="majorHAnsi" w:hAnsiTheme="majorHAnsi"/>
              </w:rPr>
            </w:pPr>
            <w:r>
              <w:rPr>
                <w:rFonts w:asciiTheme="majorHAnsi" w:hAnsiTheme="majorHAnsi"/>
              </w:rPr>
              <w:t>102024</w:t>
            </w:r>
          </w:p>
        </w:tc>
        <w:tc>
          <w:tcPr>
            <w:tcW w:w="3644" w:type="pct"/>
          </w:tcPr>
          <w:p w:rsidR="005F0857" w:rsidRDefault="005F0857" w:rsidP="00285ABD">
            <w:pPr>
              <w:rPr>
                <w:rFonts w:asciiTheme="majorHAnsi" w:hAnsiTheme="majorHAnsi"/>
              </w:rPr>
            </w:pPr>
            <w:r>
              <w:rPr>
                <w:rFonts w:asciiTheme="majorHAnsi" w:hAnsiTheme="majorHAnsi"/>
              </w:rPr>
              <w:t>Demens betegek tartós bentlakásos ellátása</w:t>
            </w:r>
          </w:p>
        </w:tc>
      </w:tr>
      <w:tr w:rsidR="005F0857" w:rsidRPr="003B63B5" w:rsidTr="00285ABD">
        <w:trPr>
          <w:trHeight w:val="457"/>
        </w:trPr>
        <w:tc>
          <w:tcPr>
            <w:tcW w:w="288" w:type="pct"/>
            <w:vAlign w:val="center"/>
          </w:tcPr>
          <w:p w:rsidR="005F0857" w:rsidRPr="003B63B5" w:rsidRDefault="005F0857" w:rsidP="00285ABD">
            <w:pPr>
              <w:tabs>
                <w:tab w:val="left" w:leader="dot" w:pos="9072"/>
                <w:tab w:val="left" w:leader="dot" w:pos="16443"/>
              </w:tabs>
              <w:spacing w:before="80"/>
              <w:jc w:val="center"/>
              <w:rPr>
                <w:rFonts w:asciiTheme="majorHAnsi" w:hAnsiTheme="majorHAnsi"/>
                <w:color w:val="000000" w:themeColor="text1"/>
                <w:szCs w:val="22"/>
              </w:rPr>
            </w:pPr>
            <w:r>
              <w:rPr>
                <w:rFonts w:asciiTheme="majorHAnsi" w:hAnsiTheme="majorHAnsi"/>
                <w:color w:val="000000" w:themeColor="text1"/>
                <w:szCs w:val="22"/>
              </w:rPr>
              <w:t>4</w:t>
            </w:r>
          </w:p>
        </w:tc>
        <w:tc>
          <w:tcPr>
            <w:tcW w:w="1068" w:type="pct"/>
          </w:tcPr>
          <w:p w:rsidR="005F0857" w:rsidRPr="003B63B5" w:rsidRDefault="005F0857" w:rsidP="00285ABD">
            <w:pPr>
              <w:tabs>
                <w:tab w:val="left" w:leader="dot" w:pos="9072"/>
                <w:tab w:val="left" w:leader="dot" w:pos="16443"/>
              </w:tabs>
              <w:spacing w:before="80"/>
              <w:rPr>
                <w:rFonts w:asciiTheme="majorHAnsi" w:hAnsiTheme="majorHAnsi"/>
                <w:color w:val="000000" w:themeColor="text1"/>
                <w:szCs w:val="22"/>
              </w:rPr>
            </w:pPr>
            <w:r w:rsidRPr="003B63B5">
              <w:rPr>
                <w:rFonts w:asciiTheme="majorHAnsi" w:hAnsiTheme="majorHAnsi"/>
                <w:color w:val="000000" w:themeColor="text1"/>
                <w:szCs w:val="22"/>
              </w:rPr>
              <w:t>10</w:t>
            </w:r>
            <w:r>
              <w:rPr>
                <w:rFonts w:asciiTheme="majorHAnsi" w:hAnsiTheme="majorHAnsi"/>
                <w:color w:val="000000" w:themeColor="text1"/>
                <w:szCs w:val="22"/>
              </w:rPr>
              <w:t>2</w:t>
            </w:r>
            <w:r w:rsidRPr="003B63B5">
              <w:rPr>
                <w:rFonts w:asciiTheme="majorHAnsi" w:hAnsiTheme="majorHAnsi"/>
                <w:color w:val="000000" w:themeColor="text1"/>
                <w:szCs w:val="22"/>
              </w:rPr>
              <w:t>0</w:t>
            </w:r>
            <w:r>
              <w:rPr>
                <w:rFonts w:asciiTheme="majorHAnsi" w:hAnsiTheme="majorHAnsi"/>
                <w:color w:val="000000" w:themeColor="text1"/>
                <w:szCs w:val="22"/>
              </w:rPr>
              <w:t>31</w:t>
            </w:r>
            <w:r w:rsidRPr="003B63B5">
              <w:rPr>
                <w:rFonts w:asciiTheme="majorHAnsi" w:hAnsiTheme="majorHAnsi"/>
                <w:color w:val="000000" w:themeColor="text1"/>
                <w:szCs w:val="22"/>
              </w:rPr>
              <w:br/>
            </w:r>
          </w:p>
        </w:tc>
        <w:tc>
          <w:tcPr>
            <w:tcW w:w="3644" w:type="pct"/>
          </w:tcPr>
          <w:p w:rsidR="005F0857" w:rsidRPr="003B63B5" w:rsidRDefault="005F0857" w:rsidP="00285ABD">
            <w:pPr>
              <w:tabs>
                <w:tab w:val="left" w:leader="dot" w:pos="9072"/>
                <w:tab w:val="left" w:leader="dot" w:pos="16443"/>
              </w:tabs>
              <w:spacing w:before="80"/>
              <w:rPr>
                <w:rFonts w:asciiTheme="majorHAnsi" w:hAnsiTheme="majorHAnsi"/>
                <w:color w:val="000000" w:themeColor="text1"/>
                <w:szCs w:val="22"/>
              </w:rPr>
            </w:pPr>
            <w:r w:rsidRPr="003B63B5">
              <w:rPr>
                <w:rFonts w:asciiTheme="majorHAnsi" w:hAnsiTheme="majorHAnsi"/>
                <w:color w:val="000000" w:themeColor="text1"/>
                <w:szCs w:val="22"/>
              </w:rPr>
              <w:t>Idősek nappali ellátása</w:t>
            </w:r>
            <w:r w:rsidRPr="003B63B5">
              <w:rPr>
                <w:rFonts w:asciiTheme="majorHAnsi" w:hAnsiTheme="majorHAnsi"/>
                <w:color w:val="000000" w:themeColor="text1"/>
                <w:szCs w:val="22"/>
              </w:rPr>
              <w:br/>
            </w:r>
          </w:p>
        </w:tc>
      </w:tr>
      <w:tr w:rsidR="005F0857" w:rsidRPr="003B63B5" w:rsidTr="00285ABD">
        <w:trPr>
          <w:trHeight w:val="457"/>
        </w:trPr>
        <w:tc>
          <w:tcPr>
            <w:tcW w:w="288" w:type="pct"/>
            <w:vAlign w:val="center"/>
          </w:tcPr>
          <w:p w:rsidR="005F0857" w:rsidRDefault="005F0857" w:rsidP="00285ABD">
            <w:pPr>
              <w:tabs>
                <w:tab w:val="left" w:leader="dot" w:pos="9072"/>
                <w:tab w:val="left" w:leader="dot" w:pos="16443"/>
              </w:tabs>
              <w:spacing w:before="80"/>
              <w:jc w:val="center"/>
              <w:rPr>
                <w:rFonts w:asciiTheme="majorHAnsi" w:hAnsiTheme="majorHAnsi"/>
                <w:color w:val="000000" w:themeColor="text1"/>
                <w:szCs w:val="22"/>
              </w:rPr>
            </w:pPr>
            <w:r>
              <w:rPr>
                <w:rFonts w:asciiTheme="majorHAnsi" w:hAnsiTheme="majorHAnsi"/>
                <w:color w:val="000000" w:themeColor="text1"/>
                <w:szCs w:val="22"/>
              </w:rPr>
              <w:t>5</w:t>
            </w:r>
          </w:p>
        </w:tc>
        <w:tc>
          <w:tcPr>
            <w:tcW w:w="1068" w:type="pct"/>
          </w:tcPr>
          <w:p w:rsidR="005F0857" w:rsidRPr="003B63B5" w:rsidRDefault="005F0857" w:rsidP="00285ABD">
            <w:pPr>
              <w:tabs>
                <w:tab w:val="left" w:leader="dot" w:pos="9072"/>
                <w:tab w:val="left" w:leader="dot" w:pos="16443"/>
              </w:tabs>
              <w:spacing w:before="80"/>
              <w:rPr>
                <w:rFonts w:asciiTheme="majorHAnsi" w:hAnsiTheme="majorHAnsi"/>
                <w:color w:val="000000" w:themeColor="text1"/>
                <w:szCs w:val="22"/>
              </w:rPr>
            </w:pPr>
            <w:r>
              <w:rPr>
                <w:rFonts w:asciiTheme="majorHAnsi" w:hAnsiTheme="majorHAnsi"/>
                <w:color w:val="000000" w:themeColor="text1"/>
                <w:szCs w:val="22"/>
              </w:rPr>
              <w:t>102032</w:t>
            </w:r>
          </w:p>
        </w:tc>
        <w:tc>
          <w:tcPr>
            <w:tcW w:w="3644" w:type="pct"/>
          </w:tcPr>
          <w:p w:rsidR="005F0857" w:rsidRPr="003B63B5" w:rsidRDefault="005F0857" w:rsidP="00285ABD">
            <w:pPr>
              <w:tabs>
                <w:tab w:val="left" w:leader="dot" w:pos="9072"/>
                <w:tab w:val="left" w:leader="dot" w:pos="16443"/>
              </w:tabs>
              <w:spacing w:before="80"/>
              <w:rPr>
                <w:rFonts w:asciiTheme="majorHAnsi" w:hAnsiTheme="majorHAnsi"/>
                <w:color w:val="000000" w:themeColor="text1"/>
                <w:szCs w:val="22"/>
              </w:rPr>
            </w:pPr>
            <w:r>
              <w:rPr>
                <w:rFonts w:asciiTheme="majorHAnsi" w:hAnsiTheme="majorHAnsi"/>
                <w:color w:val="000000" w:themeColor="text1"/>
                <w:szCs w:val="22"/>
              </w:rPr>
              <w:t>Demens betegek nappali ellátása</w:t>
            </w:r>
          </w:p>
        </w:tc>
      </w:tr>
      <w:tr w:rsidR="005F0857" w:rsidRPr="003B63B5" w:rsidTr="00285ABD">
        <w:tc>
          <w:tcPr>
            <w:tcW w:w="288" w:type="pct"/>
            <w:vAlign w:val="center"/>
          </w:tcPr>
          <w:p w:rsidR="005F0857" w:rsidRPr="003B63B5" w:rsidRDefault="005F0857" w:rsidP="00285ABD">
            <w:pPr>
              <w:tabs>
                <w:tab w:val="left" w:leader="dot" w:pos="9072"/>
                <w:tab w:val="left" w:leader="dot" w:pos="16443"/>
              </w:tabs>
              <w:spacing w:before="80"/>
              <w:jc w:val="center"/>
              <w:rPr>
                <w:rFonts w:asciiTheme="majorHAnsi" w:hAnsiTheme="majorHAnsi"/>
                <w:color w:val="000000" w:themeColor="text1"/>
                <w:szCs w:val="22"/>
              </w:rPr>
            </w:pPr>
            <w:r>
              <w:rPr>
                <w:rFonts w:asciiTheme="majorHAnsi" w:hAnsiTheme="majorHAnsi"/>
                <w:color w:val="000000" w:themeColor="text1"/>
                <w:szCs w:val="22"/>
              </w:rPr>
              <w:t>6</w:t>
            </w:r>
          </w:p>
        </w:tc>
        <w:tc>
          <w:tcPr>
            <w:tcW w:w="1068" w:type="pct"/>
          </w:tcPr>
          <w:p w:rsidR="005F0857" w:rsidRPr="003B63B5" w:rsidRDefault="005F0857" w:rsidP="00285ABD">
            <w:pPr>
              <w:tabs>
                <w:tab w:val="left" w:leader="dot" w:pos="9072"/>
                <w:tab w:val="left" w:leader="dot" w:pos="16443"/>
              </w:tabs>
              <w:spacing w:before="80"/>
              <w:rPr>
                <w:rFonts w:asciiTheme="majorHAnsi" w:hAnsiTheme="majorHAnsi"/>
                <w:color w:val="000000" w:themeColor="text1"/>
                <w:szCs w:val="22"/>
              </w:rPr>
            </w:pPr>
            <w:r w:rsidRPr="003B63B5">
              <w:rPr>
                <w:rFonts w:asciiTheme="majorHAnsi" w:hAnsiTheme="majorHAnsi"/>
                <w:color w:val="000000" w:themeColor="text1"/>
                <w:szCs w:val="22"/>
              </w:rPr>
              <w:t>104042</w:t>
            </w:r>
          </w:p>
        </w:tc>
        <w:tc>
          <w:tcPr>
            <w:tcW w:w="3644" w:type="pct"/>
          </w:tcPr>
          <w:p w:rsidR="005F0857" w:rsidRPr="00594ABF" w:rsidRDefault="005F0857" w:rsidP="00285ABD">
            <w:pPr>
              <w:jc w:val="both"/>
              <w:rPr>
                <w:rFonts w:asciiTheme="majorHAnsi" w:hAnsiTheme="majorHAnsi"/>
                <w:szCs w:val="22"/>
              </w:rPr>
            </w:pPr>
            <w:r w:rsidRPr="00594ABF">
              <w:rPr>
                <w:rFonts w:asciiTheme="majorHAnsi" w:hAnsiTheme="majorHAnsi"/>
              </w:rPr>
              <w:t>Család és gyermekjóléti szolgáltatások</w:t>
            </w:r>
          </w:p>
        </w:tc>
      </w:tr>
      <w:tr w:rsidR="005F0857" w:rsidRPr="003B63B5" w:rsidTr="00285ABD">
        <w:tc>
          <w:tcPr>
            <w:tcW w:w="288" w:type="pct"/>
            <w:vAlign w:val="center"/>
          </w:tcPr>
          <w:p w:rsidR="005F0857" w:rsidRDefault="005F0857" w:rsidP="00285ABD">
            <w:pPr>
              <w:tabs>
                <w:tab w:val="left" w:leader="dot" w:pos="9072"/>
                <w:tab w:val="left" w:leader="dot" w:pos="16443"/>
              </w:tabs>
              <w:spacing w:before="80"/>
              <w:jc w:val="center"/>
              <w:rPr>
                <w:rFonts w:asciiTheme="majorHAnsi" w:hAnsiTheme="majorHAnsi"/>
                <w:color w:val="000000" w:themeColor="text1"/>
                <w:szCs w:val="22"/>
              </w:rPr>
            </w:pPr>
            <w:r>
              <w:rPr>
                <w:rFonts w:asciiTheme="majorHAnsi" w:hAnsiTheme="majorHAnsi"/>
                <w:color w:val="000000" w:themeColor="text1"/>
                <w:szCs w:val="22"/>
              </w:rPr>
              <w:t>7</w:t>
            </w:r>
          </w:p>
        </w:tc>
        <w:tc>
          <w:tcPr>
            <w:tcW w:w="1068" w:type="pct"/>
          </w:tcPr>
          <w:p w:rsidR="005F0857" w:rsidRPr="003B63B5" w:rsidRDefault="005F0857" w:rsidP="00285ABD">
            <w:pPr>
              <w:tabs>
                <w:tab w:val="left" w:leader="dot" w:pos="9072"/>
                <w:tab w:val="left" w:leader="dot" w:pos="16443"/>
              </w:tabs>
              <w:spacing w:before="80"/>
              <w:rPr>
                <w:rFonts w:asciiTheme="majorHAnsi" w:hAnsiTheme="majorHAnsi"/>
                <w:color w:val="000000" w:themeColor="text1"/>
                <w:szCs w:val="22"/>
              </w:rPr>
            </w:pPr>
            <w:r>
              <w:rPr>
                <w:rFonts w:asciiTheme="majorHAnsi" w:hAnsiTheme="majorHAnsi"/>
                <w:color w:val="000000" w:themeColor="text1"/>
                <w:szCs w:val="22"/>
              </w:rPr>
              <w:t>104043</w:t>
            </w:r>
          </w:p>
        </w:tc>
        <w:tc>
          <w:tcPr>
            <w:tcW w:w="3644" w:type="pct"/>
          </w:tcPr>
          <w:p w:rsidR="005F0857" w:rsidRPr="00594ABF" w:rsidRDefault="005F0857" w:rsidP="00285ABD">
            <w:pPr>
              <w:jc w:val="both"/>
              <w:rPr>
                <w:rFonts w:asciiTheme="majorHAnsi" w:hAnsiTheme="majorHAnsi"/>
              </w:rPr>
            </w:pPr>
            <w:r w:rsidRPr="00594ABF">
              <w:rPr>
                <w:rFonts w:asciiTheme="majorHAnsi" w:hAnsiTheme="majorHAnsi"/>
              </w:rPr>
              <w:t>Család és gyermekjóléti központ</w:t>
            </w:r>
          </w:p>
        </w:tc>
      </w:tr>
      <w:tr w:rsidR="005F0857" w:rsidRPr="003B63B5" w:rsidTr="00285ABD">
        <w:tc>
          <w:tcPr>
            <w:tcW w:w="288" w:type="pct"/>
            <w:vAlign w:val="center"/>
          </w:tcPr>
          <w:p w:rsidR="005F0857" w:rsidRPr="003B63B5" w:rsidRDefault="005F0857" w:rsidP="00285ABD">
            <w:pPr>
              <w:tabs>
                <w:tab w:val="left" w:leader="dot" w:pos="9072"/>
                <w:tab w:val="left" w:leader="dot" w:pos="16443"/>
              </w:tabs>
              <w:spacing w:before="80"/>
              <w:jc w:val="center"/>
              <w:rPr>
                <w:rFonts w:asciiTheme="majorHAnsi" w:hAnsiTheme="majorHAnsi"/>
                <w:color w:val="000000" w:themeColor="text1"/>
                <w:szCs w:val="22"/>
              </w:rPr>
            </w:pPr>
            <w:r>
              <w:rPr>
                <w:rFonts w:asciiTheme="majorHAnsi" w:hAnsiTheme="majorHAnsi"/>
                <w:color w:val="000000" w:themeColor="text1"/>
                <w:szCs w:val="22"/>
              </w:rPr>
              <w:t>8</w:t>
            </w:r>
          </w:p>
        </w:tc>
        <w:tc>
          <w:tcPr>
            <w:tcW w:w="1068" w:type="pct"/>
          </w:tcPr>
          <w:p w:rsidR="005F0857" w:rsidRPr="003B63B5" w:rsidRDefault="005F0857" w:rsidP="00285ABD">
            <w:pPr>
              <w:tabs>
                <w:tab w:val="left" w:leader="dot" w:pos="9072"/>
                <w:tab w:val="left" w:leader="dot" w:pos="16443"/>
              </w:tabs>
              <w:spacing w:before="80"/>
              <w:rPr>
                <w:rFonts w:asciiTheme="majorHAnsi" w:hAnsiTheme="majorHAnsi"/>
                <w:szCs w:val="22"/>
              </w:rPr>
            </w:pPr>
            <w:r w:rsidRPr="003B63B5">
              <w:rPr>
                <w:rFonts w:ascii="Cambria" w:hAnsi="Cambria"/>
                <w:szCs w:val="22"/>
              </w:rPr>
              <w:t>107051</w:t>
            </w:r>
          </w:p>
        </w:tc>
        <w:tc>
          <w:tcPr>
            <w:tcW w:w="3644" w:type="pct"/>
          </w:tcPr>
          <w:p w:rsidR="005F0857" w:rsidRPr="003B63B5" w:rsidRDefault="005F0857" w:rsidP="00285ABD">
            <w:pPr>
              <w:jc w:val="both"/>
              <w:rPr>
                <w:rFonts w:asciiTheme="majorHAnsi" w:hAnsiTheme="majorHAnsi"/>
                <w:szCs w:val="22"/>
              </w:rPr>
            </w:pPr>
            <w:r w:rsidRPr="003B63B5">
              <w:rPr>
                <w:rFonts w:asciiTheme="majorHAnsi" w:hAnsiTheme="majorHAnsi"/>
                <w:szCs w:val="22"/>
              </w:rPr>
              <w:t>Szociális étkeztetés</w:t>
            </w:r>
          </w:p>
        </w:tc>
      </w:tr>
      <w:tr w:rsidR="005F0857" w:rsidRPr="003B63B5" w:rsidTr="00285ABD">
        <w:tc>
          <w:tcPr>
            <w:tcW w:w="288" w:type="pct"/>
            <w:vAlign w:val="center"/>
          </w:tcPr>
          <w:p w:rsidR="005F0857" w:rsidRPr="003B63B5" w:rsidRDefault="005F0857" w:rsidP="00285ABD">
            <w:pPr>
              <w:tabs>
                <w:tab w:val="left" w:leader="dot" w:pos="9072"/>
                <w:tab w:val="left" w:leader="dot" w:pos="16443"/>
              </w:tabs>
              <w:spacing w:before="80"/>
              <w:jc w:val="center"/>
              <w:rPr>
                <w:rFonts w:asciiTheme="majorHAnsi" w:hAnsiTheme="majorHAnsi"/>
                <w:color w:val="000000" w:themeColor="text1"/>
                <w:szCs w:val="22"/>
              </w:rPr>
            </w:pPr>
            <w:r>
              <w:rPr>
                <w:rFonts w:asciiTheme="majorHAnsi" w:hAnsiTheme="majorHAnsi"/>
                <w:color w:val="000000" w:themeColor="text1"/>
                <w:szCs w:val="22"/>
              </w:rPr>
              <w:t>9</w:t>
            </w:r>
          </w:p>
        </w:tc>
        <w:tc>
          <w:tcPr>
            <w:tcW w:w="1068" w:type="pct"/>
          </w:tcPr>
          <w:p w:rsidR="005F0857" w:rsidRPr="003B63B5" w:rsidRDefault="005F0857" w:rsidP="00285ABD">
            <w:pPr>
              <w:tabs>
                <w:tab w:val="left" w:leader="dot" w:pos="9072"/>
                <w:tab w:val="left" w:leader="dot" w:pos="16443"/>
              </w:tabs>
              <w:spacing w:before="80"/>
              <w:rPr>
                <w:rFonts w:asciiTheme="majorHAnsi" w:hAnsiTheme="majorHAnsi"/>
                <w:szCs w:val="22"/>
              </w:rPr>
            </w:pPr>
            <w:r w:rsidRPr="003B63B5">
              <w:rPr>
                <w:rFonts w:ascii="Cambria" w:hAnsi="Cambria"/>
                <w:szCs w:val="22"/>
              </w:rPr>
              <w:t>107052</w:t>
            </w:r>
          </w:p>
        </w:tc>
        <w:tc>
          <w:tcPr>
            <w:tcW w:w="3644" w:type="pct"/>
          </w:tcPr>
          <w:p w:rsidR="005F0857" w:rsidRPr="003B63B5" w:rsidRDefault="005F0857" w:rsidP="00285ABD">
            <w:pPr>
              <w:jc w:val="both"/>
              <w:rPr>
                <w:rFonts w:asciiTheme="majorHAnsi" w:hAnsiTheme="majorHAnsi"/>
                <w:szCs w:val="22"/>
              </w:rPr>
            </w:pPr>
            <w:r w:rsidRPr="003B63B5">
              <w:rPr>
                <w:rFonts w:ascii="Cambria" w:hAnsi="Cambria"/>
                <w:szCs w:val="22"/>
              </w:rPr>
              <w:t>Házi segítségnyújtás</w:t>
            </w:r>
          </w:p>
        </w:tc>
      </w:tr>
      <w:tr w:rsidR="005F0857" w:rsidRPr="003B63B5" w:rsidTr="00285ABD">
        <w:tc>
          <w:tcPr>
            <w:tcW w:w="288" w:type="pct"/>
            <w:vAlign w:val="center"/>
          </w:tcPr>
          <w:p w:rsidR="005F0857" w:rsidRPr="003B63B5" w:rsidRDefault="005F0857" w:rsidP="00285ABD">
            <w:pPr>
              <w:tabs>
                <w:tab w:val="left" w:leader="dot" w:pos="9072"/>
                <w:tab w:val="left" w:leader="dot" w:pos="16443"/>
              </w:tabs>
              <w:spacing w:before="80"/>
              <w:jc w:val="center"/>
              <w:rPr>
                <w:rFonts w:asciiTheme="majorHAnsi" w:hAnsiTheme="majorHAnsi"/>
                <w:color w:val="000000" w:themeColor="text1"/>
                <w:szCs w:val="22"/>
              </w:rPr>
            </w:pPr>
            <w:r>
              <w:rPr>
                <w:rFonts w:asciiTheme="majorHAnsi" w:hAnsiTheme="majorHAnsi"/>
                <w:color w:val="000000" w:themeColor="text1"/>
                <w:szCs w:val="22"/>
              </w:rPr>
              <w:t>10</w:t>
            </w:r>
          </w:p>
        </w:tc>
        <w:tc>
          <w:tcPr>
            <w:tcW w:w="1068" w:type="pct"/>
          </w:tcPr>
          <w:p w:rsidR="005F0857" w:rsidRPr="003B63B5" w:rsidRDefault="005F0857" w:rsidP="00285ABD">
            <w:pPr>
              <w:tabs>
                <w:tab w:val="left" w:leader="dot" w:pos="9072"/>
                <w:tab w:val="left" w:leader="dot" w:pos="16443"/>
              </w:tabs>
              <w:spacing w:before="80"/>
              <w:rPr>
                <w:rFonts w:asciiTheme="majorHAnsi" w:hAnsiTheme="majorHAnsi"/>
                <w:szCs w:val="22"/>
              </w:rPr>
            </w:pPr>
            <w:r w:rsidRPr="003B63B5">
              <w:rPr>
                <w:rFonts w:ascii="Cambria" w:hAnsi="Cambria"/>
                <w:szCs w:val="22"/>
              </w:rPr>
              <w:t>107053</w:t>
            </w:r>
          </w:p>
        </w:tc>
        <w:tc>
          <w:tcPr>
            <w:tcW w:w="3644" w:type="pct"/>
          </w:tcPr>
          <w:p w:rsidR="005F0857" w:rsidRPr="003B63B5" w:rsidRDefault="005F0857" w:rsidP="00285ABD">
            <w:pPr>
              <w:jc w:val="both"/>
              <w:rPr>
                <w:rFonts w:asciiTheme="majorHAnsi" w:hAnsiTheme="majorHAnsi"/>
                <w:szCs w:val="22"/>
              </w:rPr>
            </w:pPr>
            <w:r w:rsidRPr="003B63B5">
              <w:rPr>
                <w:rFonts w:ascii="Cambria" w:hAnsi="Cambria"/>
                <w:szCs w:val="22"/>
              </w:rPr>
              <w:t>Jelzőrendszeres házi segítségnyújtás</w:t>
            </w:r>
          </w:p>
        </w:tc>
      </w:tr>
      <w:tr w:rsidR="005F0857" w:rsidRPr="003B63B5" w:rsidTr="00285ABD">
        <w:tc>
          <w:tcPr>
            <w:tcW w:w="288" w:type="pct"/>
            <w:vAlign w:val="center"/>
          </w:tcPr>
          <w:p w:rsidR="005F0857" w:rsidRPr="003B63B5" w:rsidRDefault="005F0857" w:rsidP="00285ABD">
            <w:pPr>
              <w:tabs>
                <w:tab w:val="left" w:leader="dot" w:pos="9072"/>
                <w:tab w:val="left" w:leader="dot" w:pos="16443"/>
              </w:tabs>
              <w:spacing w:before="80"/>
              <w:jc w:val="center"/>
              <w:rPr>
                <w:rFonts w:asciiTheme="majorHAnsi" w:hAnsiTheme="majorHAnsi"/>
                <w:color w:val="000000" w:themeColor="text1"/>
                <w:szCs w:val="22"/>
              </w:rPr>
            </w:pPr>
            <w:r>
              <w:rPr>
                <w:rFonts w:asciiTheme="majorHAnsi" w:hAnsiTheme="majorHAnsi"/>
                <w:color w:val="000000" w:themeColor="text1"/>
                <w:szCs w:val="22"/>
              </w:rPr>
              <w:t>11</w:t>
            </w:r>
          </w:p>
        </w:tc>
        <w:tc>
          <w:tcPr>
            <w:tcW w:w="1068" w:type="pct"/>
          </w:tcPr>
          <w:p w:rsidR="005F0857" w:rsidRPr="003B63B5" w:rsidRDefault="005F0857" w:rsidP="00285ABD">
            <w:pPr>
              <w:tabs>
                <w:tab w:val="left" w:leader="dot" w:pos="9072"/>
                <w:tab w:val="left" w:leader="dot" w:pos="16443"/>
              </w:tabs>
              <w:spacing w:before="80"/>
              <w:rPr>
                <w:rFonts w:asciiTheme="majorHAnsi" w:hAnsiTheme="majorHAnsi"/>
                <w:szCs w:val="22"/>
              </w:rPr>
            </w:pPr>
            <w:r w:rsidRPr="003B63B5">
              <w:rPr>
                <w:rFonts w:ascii="Cambria" w:hAnsi="Cambria"/>
                <w:szCs w:val="22"/>
              </w:rPr>
              <w:t>107055</w:t>
            </w:r>
          </w:p>
        </w:tc>
        <w:tc>
          <w:tcPr>
            <w:tcW w:w="3644" w:type="pct"/>
          </w:tcPr>
          <w:p w:rsidR="005F0857" w:rsidRPr="003B63B5" w:rsidRDefault="005F0857" w:rsidP="00285ABD">
            <w:pPr>
              <w:jc w:val="both"/>
              <w:rPr>
                <w:rFonts w:asciiTheme="majorHAnsi" w:hAnsiTheme="majorHAnsi"/>
                <w:szCs w:val="22"/>
              </w:rPr>
            </w:pPr>
            <w:r w:rsidRPr="003B63B5">
              <w:rPr>
                <w:rFonts w:ascii="Cambria" w:hAnsi="Cambria"/>
                <w:szCs w:val="22"/>
              </w:rPr>
              <w:t>Falugondnoki, tanyagondnoki szolgáltatás</w:t>
            </w:r>
          </w:p>
        </w:tc>
      </w:tr>
    </w:tbl>
    <w:p w:rsidR="00F205F4" w:rsidRPr="00F75373" w:rsidRDefault="00F205F4" w:rsidP="00F205F4">
      <w:pPr>
        <w:tabs>
          <w:tab w:val="left" w:leader="dot" w:pos="9072"/>
          <w:tab w:val="left" w:leader="dot" w:pos="9781"/>
          <w:tab w:val="left" w:leader="dot" w:pos="16443"/>
        </w:tabs>
        <w:spacing w:before="240"/>
        <w:jc w:val="both"/>
        <w:rPr>
          <w:rFonts w:asciiTheme="majorHAnsi" w:hAnsiTheme="majorHAnsi"/>
          <w:color w:val="000000" w:themeColor="text1"/>
          <w:sz w:val="22"/>
          <w:szCs w:val="22"/>
        </w:rPr>
      </w:pPr>
      <w:r>
        <w:rPr>
          <w:rFonts w:asciiTheme="majorHAnsi" w:hAnsiTheme="majorHAnsi"/>
          <w:color w:val="000000" w:themeColor="text1"/>
          <w:sz w:val="22"/>
          <w:szCs w:val="22"/>
        </w:rPr>
        <w:t xml:space="preserve"> 4.5. </w:t>
      </w:r>
      <w:r w:rsidRPr="00F75373">
        <w:rPr>
          <w:rFonts w:asciiTheme="majorHAnsi" w:hAnsiTheme="majorHAnsi"/>
          <w:color w:val="000000" w:themeColor="text1"/>
          <w:sz w:val="22"/>
          <w:szCs w:val="22"/>
        </w:rPr>
        <w:t>A költségvetési szerv illetékessége, működési területe:</w:t>
      </w:r>
    </w:p>
    <w:p w:rsidR="00B71153" w:rsidRPr="003B63B5" w:rsidRDefault="00B71153" w:rsidP="00B71153">
      <w:pPr>
        <w:tabs>
          <w:tab w:val="left" w:leader="dot" w:pos="9072"/>
          <w:tab w:val="left" w:leader="dot" w:pos="9781"/>
          <w:tab w:val="left" w:leader="dot" w:pos="16443"/>
        </w:tabs>
        <w:spacing w:before="240"/>
        <w:jc w:val="both"/>
        <w:rPr>
          <w:rFonts w:asciiTheme="majorHAnsi" w:hAnsiTheme="majorHAnsi"/>
          <w:color w:val="000000" w:themeColor="text1"/>
          <w:sz w:val="22"/>
          <w:szCs w:val="22"/>
        </w:rPr>
      </w:pPr>
      <w:r>
        <w:rPr>
          <w:rFonts w:asciiTheme="majorHAnsi" w:hAnsiTheme="majorHAnsi"/>
          <w:color w:val="000000" w:themeColor="text1"/>
          <w:sz w:val="22"/>
          <w:szCs w:val="22"/>
        </w:rPr>
        <w:t>4</w:t>
      </w:r>
      <w:r w:rsidRPr="003B63B5">
        <w:rPr>
          <w:rFonts w:asciiTheme="majorHAnsi" w:hAnsiTheme="majorHAnsi"/>
          <w:color w:val="000000" w:themeColor="text1"/>
          <w:sz w:val="22"/>
          <w:szCs w:val="22"/>
        </w:rPr>
        <w:t xml:space="preserve">.5.1. </w:t>
      </w:r>
      <w:r w:rsidRPr="003B63B5">
        <w:rPr>
          <w:rFonts w:asciiTheme="majorHAnsi" w:hAnsiTheme="majorHAnsi"/>
          <w:color w:val="000000" w:themeColor="text1"/>
          <w:sz w:val="22"/>
          <w:szCs w:val="22"/>
          <w:u w:val="single"/>
        </w:rPr>
        <w:t>Étkeztetés, nappali ellátás</w:t>
      </w:r>
      <w:r w:rsidRPr="003B63B5">
        <w:rPr>
          <w:rFonts w:asciiTheme="majorHAnsi" w:hAnsiTheme="majorHAnsi"/>
          <w:color w:val="000000" w:themeColor="text1"/>
          <w:sz w:val="22"/>
          <w:szCs w:val="22"/>
        </w:rPr>
        <w:t>: Bonyhád város</w:t>
      </w:r>
    </w:p>
    <w:p w:rsidR="00B71153" w:rsidRPr="003B63B5" w:rsidRDefault="00B71153" w:rsidP="00B71153">
      <w:pPr>
        <w:tabs>
          <w:tab w:val="left" w:leader="dot" w:pos="9072"/>
          <w:tab w:val="left" w:leader="dot" w:pos="9781"/>
          <w:tab w:val="left" w:leader="dot" w:pos="16443"/>
        </w:tabs>
        <w:spacing w:before="240"/>
        <w:jc w:val="both"/>
        <w:rPr>
          <w:rFonts w:asciiTheme="majorHAnsi" w:hAnsiTheme="majorHAnsi"/>
          <w:color w:val="000000" w:themeColor="text1"/>
          <w:sz w:val="22"/>
          <w:szCs w:val="22"/>
        </w:rPr>
      </w:pPr>
      <w:r>
        <w:rPr>
          <w:rFonts w:asciiTheme="majorHAnsi" w:hAnsiTheme="majorHAnsi"/>
          <w:color w:val="000000" w:themeColor="text1"/>
          <w:sz w:val="22"/>
          <w:szCs w:val="22"/>
        </w:rPr>
        <w:t>4</w:t>
      </w:r>
      <w:r w:rsidRPr="003B63B5">
        <w:rPr>
          <w:rFonts w:asciiTheme="majorHAnsi" w:hAnsiTheme="majorHAnsi"/>
          <w:color w:val="000000" w:themeColor="text1"/>
          <w:sz w:val="22"/>
          <w:szCs w:val="22"/>
        </w:rPr>
        <w:t xml:space="preserve">.5.2. </w:t>
      </w:r>
      <w:r w:rsidRPr="003B63B5">
        <w:rPr>
          <w:rFonts w:asciiTheme="majorHAnsi" w:hAnsiTheme="majorHAnsi"/>
          <w:color w:val="000000" w:themeColor="text1"/>
          <w:sz w:val="22"/>
          <w:szCs w:val="22"/>
          <w:u w:val="single"/>
        </w:rPr>
        <w:t>Falugondnoki és tanyagondnoki szolgáltatás</w:t>
      </w:r>
      <w:r w:rsidRPr="003B63B5">
        <w:rPr>
          <w:rFonts w:asciiTheme="majorHAnsi" w:hAnsiTheme="majorHAnsi"/>
          <w:color w:val="000000" w:themeColor="text1"/>
          <w:sz w:val="22"/>
          <w:szCs w:val="22"/>
        </w:rPr>
        <w:t>: Bonyhád város külterülete (Angyaldomb,  Alsóbörzsöny, Bartók Béla u. 07,09,002842/001, Beregalja dülő, Bonyhádszerdahely, Börzsöny, Deák Ferenc u.053, Dőrytabód, Erdőtelek, Hónigpuszta, Istvánmajor, Ladomány, Majos V.u. 0189, Malmok, Märcz puszta, Mihály domb, Perczel Mór u. 0137, Székely Mózes u. 6055, Szöcska dülő, Tabód, Tabódszerdahely)</w:t>
      </w:r>
    </w:p>
    <w:p w:rsidR="00B71153" w:rsidRPr="00D02C4F" w:rsidRDefault="00B71153" w:rsidP="00B71153">
      <w:pPr>
        <w:tabs>
          <w:tab w:val="left" w:leader="dot" w:pos="9072"/>
          <w:tab w:val="left" w:leader="dot" w:pos="9781"/>
          <w:tab w:val="left" w:leader="dot" w:pos="16443"/>
        </w:tabs>
        <w:spacing w:before="240"/>
        <w:jc w:val="both"/>
        <w:rPr>
          <w:rFonts w:asciiTheme="majorHAnsi" w:hAnsiTheme="majorHAnsi"/>
          <w:color w:val="000000" w:themeColor="text1"/>
          <w:sz w:val="22"/>
          <w:szCs w:val="22"/>
        </w:rPr>
      </w:pPr>
      <w:r>
        <w:rPr>
          <w:rFonts w:asciiTheme="majorHAnsi" w:hAnsiTheme="majorHAnsi"/>
          <w:color w:val="000000" w:themeColor="text1"/>
          <w:sz w:val="22"/>
          <w:szCs w:val="22"/>
        </w:rPr>
        <w:lastRenderedPageBreak/>
        <w:t>4</w:t>
      </w:r>
      <w:r w:rsidRPr="00F75373">
        <w:rPr>
          <w:rFonts w:asciiTheme="majorHAnsi" w:hAnsiTheme="majorHAnsi"/>
          <w:color w:val="000000" w:themeColor="text1"/>
          <w:sz w:val="22"/>
          <w:szCs w:val="22"/>
        </w:rPr>
        <w:t>.5.3</w:t>
      </w:r>
      <w:r>
        <w:rPr>
          <w:rFonts w:asciiTheme="majorHAnsi" w:hAnsiTheme="majorHAnsi"/>
          <w:color w:val="000000" w:themeColor="text1"/>
          <w:sz w:val="22"/>
          <w:szCs w:val="22"/>
        </w:rPr>
        <w:t xml:space="preserve"> </w:t>
      </w:r>
      <w:r w:rsidRPr="00F75373">
        <w:rPr>
          <w:rFonts w:asciiTheme="majorHAnsi" w:hAnsiTheme="majorHAnsi"/>
          <w:color w:val="000000" w:themeColor="text1"/>
          <w:sz w:val="22"/>
          <w:szCs w:val="22"/>
          <w:u w:val="single"/>
        </w:rPr>
        <w:t>Családsegítés és gyermekjóléti szolgáltatás</w:t>
      </w:r>
      <w:r w:rsidRPr="00F75373">
        <w:rPr>
          <w:rFonts w:asciiTheme="majorHAnsi" w:hAnsiTheme="majorHAnsi"/>
          <w:color w:val="000000" w:themeColor="text1"/>
          <w:sz w:val="22"/>
          <w:szCs w:val="22"/>
        </w:rPr>
        <w:t>: Bonyhád, Aparhant, Bátaapáti,  Bonyhádvarasd, Cikó, Felsőnána,  Grábóc, Györe, Izmény, Kakasd, Kéty, Kisdorog, Kismányok, Kisvejke, Lengyel, Mórágy, Mőcsény, Murga, Mucsfa, Nagymányok, Nagyvejke, Tevel, Váralja, Závod, Zomba</w:t>
      </w:r>
    </w:p>
    <w:p w:rsidR="00B71153" w:rsidRPr="00F75373" w:rsidRDefault="00B71153" w:rsidP="00B71153">
      <w:pPr>
        <w:tabs>
          <w:tab w:val="left" w:leader="dot" w:pos="9072"/>
          <w:tab w:val="left" w:leader="dot" w:pos="9781"/>
          <w:tab w:val="left" w:leader="dot" w:pos="16443"/>
        </w:tabs>
        <w:spacing w:before="240"/>
        <w:ind w:left="4"/>
        <w:jc w:val="both"/>
        <w:rPr>
          <w:rFonts w:asciiTheme="majorHAnsi" w:hAnsiTheme="majorHAnsi"/>
          <w:color w:val="000000" w:themeColor="text1"/>
          <w:sz w:val="22"/>
          <w:szCs w:val="22"/>
        </w:rPr>
      </w:pPr>
      <w:r>
        <w:rPr>
          <w:rFonts w:asciiTheme="majorHAnsi" w:hAnsiTheme="majorHAnsi"/>
          <w:color w:val="000000" w:themeColor="text1"/>
          <w:sz w:val="22"/>
          <w:szCs w:val="22"/>
        </w:rPr>
        <w:t>4</w:t>
      </w:r>
      <w:r w:rsidRPr="00F75373">
        <w:rPr>
          <w:rFonts w:asciiTheme="majorHAnsi" w:hAnsiTheme="majorHAnsi"/>
          <w:color w:val="000000" w:themeColor="text1"/>
          <w:sz w:val="22"/>
          <w:szCs w:val="22"/>
        </w:rPr>
        <w:t>.5.4</w:t>
      </w:r>
      <w:r>
        <w:rPr>
          <w:rFonts w:asciiTheme="majorHAnsi" w:hAnsiTheme="majorHAnsi"/>
          <w:color w:val="000000" w:themeColor="text1"/>
          <w:sz w:val="22"/>
          <w:szCs w:val="22"/>
        </w:rPr>
        <w:t xml:space="preserve">. </w:t>
      </w:r>
      <w:r w:rsidRPr="00F75373">
        <w:rPr>
          <w:rFonts w:asciiTheme="majorHAnsi" w:hAnsiTheme="majorHAnsi"/>
          <w:color w:val="000000" w:themeColor="text1"/>
          <w:sz w:val="22"/>
          <w:szCs w:val="22"/>
          <w:u w:val="single"/>
        </w:rPr>
        <w:t>Család-és gyermekjóléti központi szolgáltatások</w:t>
      </w:r>
      <w:r w:rsidRPr="00F75373">
        <w:rPr>
          <w:rFonts w:asciiTheme="majorHAnsi" w:hAnsiTheme="majorHAnsi"/>
          <w:color w:val="000000" w:themeColor="text1"/>
          <w:sz w:val="22"/>
          <w:szCs w:val="22"/>
        </w:rPr>
        <w:t>: Bonyhád, Aparhant, Bátaapáti,  Bonyhádvarasd, Cikó, Felsőnána, Grábóc, Györe, Izmény, Kakasd, Kéty, Kisdorog,  Kismányok, Kisvejke, Lengyel, Mórágy, Mőcsény, Mucsfa, Murga, Nagymányok, Nagyvejke, Tevel, Váralja, Závod, Zomba</w:t>
      </w:r>
    </w:p>
    <w:p w:rsidR="00B71153" w:rsidRPr="00F75373" w:rsidRDefault="00B71153" w:rsidP="00B71153">
      <w:pPr>
        <w:tabs>
          <w:tab w:val="left" w:leader="dot" w:pos="9072"/>
          <w:tab w:val="left" w:leader="dot" w:pos="9781"/>
          <w:tab w:val="left" w:leader="dot" w:pos="16443"/>
        </w:tabs>
        <w:spacing w:before="240"/>
        <w:jc w:val="both"/>
        <w:rPr>
          <w:rFonts w:asciiTheme="majorHAnsi" w:hAnsiTheme="majorHAnsi"/>
          <w:color w:val="000000" w:themeColor="text1"/>
          <w:sz w:val="22"/>
          <w:szCs w:val="22"/>
        </w:rPr>
      </w:pPr>
      <w:r>
        <w:rPr>
          <w:rFonts w:asciiTheme="majorHAnsi" w:hAnsiTheme="majorHAnsi"/>
          <w:color w:val="000000" w:themeColor="text1"/>
          <w:sz w:val="22"/>
          <w:szCs w:val="22"/>
        </w:rPr>
        <w:t>4</w:t>
      </w:r>
      <w:r w:rsidRPr="00F75373">
        <w:rPr>
          <w:rFonts w:asciiTheme="majorHAnsi" w:hAnsiTheme="majorHAnsi"/>
          <w:color w:val="000000" w:themeColor="text1"/>
          <w:sz w:val="22"/>
          <w:szCs w:val="22"/>
        </w:rPr>
        <w:t xml:space="preserve">.5.5. </w:t>
      </w:r>
      <w:r w:rsidRPr="00F75373">
        <w:rPr>
          <w:rFonts w:asciiTheme="majorHAnsi" w:hAnsiTheme="majorHAnsi"/>
          <w:color w:val="000000" w:themeColor="text1"/>
          <w:sz w:val="22"/>
          <w:szCs w:val="22"/>
          <w:u w:val="single"/>
        </w:rPr>
        <w:t>Támogató szolgálat</w:t>
      </w:r>
      <w:r w:rsidRPr="00F75373">
        <w:rPr>
          <w:rFonts w:asciiTheme="majorHAnsi" w:hAnsiTheme="majorHAnsi"/>
          <w:color w:val="000000" w:themeColor="text1"/>
          <w:sz w:val="22"/>
          <w:szCs w:val="22"/>
        </w:rPr>
        <w:t xml:space="preserve">: </w:t>
      </w:r>
      <w:r>
        <w:rPr>
          <w:rFonts w:asciiTheme="majorHAnsi" w:hAnsiTheme="majorHAnsi"/>
          <w:color w:val="000000" w:themeColor="text1"/>
          <w:sz w:val="22"/>
          <w:szCs w:val="22"/>
        </w:rPr>
        <w:t xml:space="preserve">Aparhant, </w:t>
      </w:r>
      <w:r w:rsidRPr="00F75373">
        <w:rPr>
          <w:rFonts w:asciiTheme="majorHAnsi" w:hAnsiTheme="majorHAnsi"/>
          <w:color w:val="000000" w:themeColor="text1"/>
          <w:sz w:val="22"/>
          <w:szCs w:val="22"/>
        </w:rPr>
        <w:t xml:space="preserve">Bonyhád, Bátaapáti, Bonyhádvarasd, Cikó, Grábóc, </w:t>
      </w:r>
      <w:r>
        <w:rPr>
          <w:rFonts w:asciiTheme="majorHAnsi" w:hAnsiTheme="majorHAnsi"/>
          <w:color w:val="000000" w:themeColor="text1"/>
          <w:sz w:val="22"/>
          <w:szCs w:val="22"/>
        </w:rPr>
        <w:t xml:space="preserve">Györe, </w:t>
      </w:r>
      <w:r w:rsidRPr="00F75373">
        <w:rPr>
          <w:rFonts w:asciiTheme="majorHAnsi" w:hAnsiTheme="majorHAnsi"/>
          <w:color w:val="000000" w:themeColor="text1"/>
          <w:sz w:val="22"/>
          <w:szCs w:val="22"/>
        </w:rPr>
        <w:t xml:space="preserve">Izmény, </w:t>
      </w:r>
      <w:r>
        <w:rPr>
          <w:rFonts w:asciiTheme="majorHAnsi" w:hAnsiTheme="majorHAnsi"/>
          <w:color w:val="000000" w:themeColor="text1"/>
          <w:sz w:val="22"/>
          <w:szCs w:val="22"/>
        </w:rPr>
        <w:t xml:space="preserve">Kakasd, </w:t>
      </w:r>
      <w:r w:rsidRPr="00F75373">
        <w:rPr>
          <w:rFonts w:asciiTheme="majorHAnsi" w:hAnsiTheme="majorHAnsi"/>
          <w:color w:val="000000" w:themeColor="text1"/>
          <w:sz w:val="22"/>
          <w:szCs w:val="22"/>
        </w:rPr>
        <w:t>Kisdorog, Kismányok, Kisvejke, Lengyel, Mórágy, Mőcsény,</w:t>
      </w:r>
      <w:r>
        <w:rPr>
          <w:rFonts w:asciiTheme="majorHAnsi" w:hAnsiTheme="majorHAnsi"/>
          <w:color w:val="000000" w:themeColor="text1"/>
          <w:sz w:val="22"/>
          <w:szCs w:val="22"/>
        </w:rPr>
        <w:t xml:space="preserve"> Mucsfa,</w:t>
      </w:r>
      <w:r w:rsidRPr="00F75373">
        <w:rPr>
          <w:rFonts w:asciiTheme="majorHAnsi" w:hAnsiTheme="majorHAnsi"/>
          <w:color w:val="000000" w:themeColor="text1"/>
          <w:sz w:val="22"/>
          <w:szCs w:val="22"/>
        </w:rPr>
        <w:t xml:space="preserve"> Nagymányok, </w:t>
      </w:r>
      <w:r>
        <w:rPr>
          <w:rFonts w:asciiTheme="majorHAnsi" w:hAnsiTheme="majorHAnsi"/>
          <w:color w:val="000000" w:themeColor="text1"/>
          <w:sz w:val="22"/>
          <w:szCs w:val="22"/>
        </w:rPr>
        <w:t xml:space="preserve">Nagyvejke, </w:t>
      </w:r>
      <w:r w:rsidRPr="00F75373">
        <w:rPr>
          <w:rFonts w:asciiTheme="majorHAnsi" w:hAnsiTheme="majorHAnsi"/>
          <w:color w:val="000000" w:themeColor="text1"/>
          <w:sz w:val="22"/>
          <w:szCs w:val="22"/>
        </w:rPr>
        <w:t xml:space="preserve">Tevel, Váralja, Závod </w:t>
      </w:r>
    </w:p>
    <w:p w:rsidR="00784BFE" w:rsidRDefault="00784BFE" w:rsidP="00784BFE">
      <w:pPr>
        <w:tabs>
          <w:tab w:val="left" w:leader="dot" w:pos="9072"/>
          <w:tab w:val="left" w:leader="dot" w:pos="9781"/>
          <w:tab w:val="left" w:leader="dot" w:pos="16443"/>
        </w:tabs>
        <w:spacing w:before="240"/>
        <w:jc w:val="both"/>
        <w:rPr>
          <w:rFonts w:asciiTheme="majorHAnsi" w:hAnsiTheme="majorHAnsi"/>
          <w:color w:val="000000" w:themeColor="text1"/>
          <w:sz w:val="22"/>
          <w:szCs w:val="22"/>
        </w:rPr>
      </w:pPr>
      <w:r>
        <w:rPr>
          <w:rFonts w:asciiTheme="majorHAnsi" w:hAnsiTheme="majorHAnsi"/>
          <w:color w:val="000000" w:themeColor="text1"/>
          <w:sz w:val="22"/>
          <w:szCs w:val="22"/>
        </w:rPr>
        <w:t>4</w:t>
      </w:r>
      <w:r w:rsidRPr="00D02C4F">
        <w:rPr>
          <w:rFonts w:asciiTheme="majorHAnsi" w:hAnsiTheme="majorHAnsi"/>
          <w:color w:val="000000" w:themeColor="text1"/>
          <w:sz w:val="22"/>
          <w:szCs w:val="22"/>
        </w:rPr>
        <w:t>.5.6</w:t>
      </w:r>
      <w:r>
        <w:rPr>
          <w:rFonts w:asciiTheme="majorHAnsi" w:hAnsiTheme="majorHAnsi"/>
          <w:color w:val="000000" w:themeColor="text1"/>
          <w:sz w:val="22"/>
          <w:szCs w:val="22"/>
        </w:rPr>
        <w:t xml:space="preserve">. </w:t>
      </w:r>
      <w:r w:rsidRPr="00D02C4F">
        <w:rPr>
          <w:rFonts w:asciiTheme="majorHAnsi" w:hAnsiTheme="majorHAnsi"/>
          <w:color w:val="000000" w:themeColor="text1"/>
          <w:sz w:val="22"/>
          <w:szCs w:val="22"/>
          <w:u w:val="single"/>
        </w:rPr>
        <w:t>Házi segítségnyújtás</w:t>
      </w:r>
      <w:r w:rsidRPr="00D02C4F">
        <w:rPr>
          <w:rFonts w:asciiTheme="majorHAnsi" w:hAnsiTheme="majorHAnsi"/>
          <w:color w:val="000000" w:themeColor="text1"/>
          <w:sz w:val="22"/>
          <w:szCs w:val="22"/>
        </w:rPr>
        <w:t xml:space="preserve">: </w:t>
      </w:r>
      <w:r>
        <w:rPr>
          <w:rFonts w:asciiTheme="majorHAnsi" w:hAnsiTheme="majorHAnsi"/>
          <w:color w:val="000000" w:themeColor="text1"/>
          <w:sz w:val="22"/>
          <w:szCs w:val="22"/>
        </w:rPr>
        <w:t xml:space="preserve">Aparhant, </w:t>
      </w:r>
      <w:r w:rsidRPr="00D02C4F">
        <w:rPr>
          <w:rFonts w:asciiTheme="majorHAnsi" w:hAnsiTheme="majorHAnsi"/>
          <w:color w:val="000000" w:themeColor="text1"/>
          <w:sz w:val="22"/>
          <w:szCs w:val="22"/>
        </w:rPr>
        <w:t xml:space="preserve">Bonyhád, Bátaapáti, Bonyhádvarasd, Cikó, Grábóc, </w:t>
      </w:r>
      <w:r>
        <w:rPr>
          <w:rFonts w:asciiTheme="majorHAnsi" w:hAnsiTheme="majorHAnsi"/>
          <w:color w:val="000000" w:themeColor="text1"/>
          <w:sz w:val="22"/>
          <w:szCs w:val="22"/>
        </w:rPr>
        <w:t xml:space="preserve">Györe, </w:t>
      </w:r>
      <w:r w:rsidRPr="00D02C4F">
        <w:rPr>
          <w:rFonts w:asciiTheme="majorHAnsi" w:hAnsiTheme="majorHAnsi"/>
          <w:color w:val="000000" w:themeColor="text1"/>
          <w:sz w:val="22"/>
          <w:szCs w:val="22"/>
        </w:rPr>
        <w:t>Izmény,</w:t>
      </w:r>
      <w:r>
        <w:rPr>
          <w:rFonts w:asciiTheme="majorHAnsi" w:hAnsiTheme="majorHAnsi"/>
          <w:color w:val="000000" w:themeColor="text1"/>
          <w:sz w:val="22"/>
          <w:szCs w:val="22"/>
        </w:rPr>
        <w:t xml:space="preserve"> Kakasd, </w:t>
      </w:r>
      <w:r w:rsidRPr="00F75373">
        <w:rPr>
          <w:rFonts w:asciiTheme="majorHAnsi" w:hAnsiTheme="majorHAnsi"/>
          <w:color w:val="000000" w:themeColor="text1"/>
          <w:sz w:val="22"/>
          <w:szCs w:val="22"/>
        </w:rPr>
        <w:t xml:space="preserve">Kisdorog, Kismányok, Kisvejke, Lengyel, </w:t>
      </w:r>
      <w:r>
        <w:rPr>
          <w:rFonts w:asciiTheme="majorHAnsi" w:hAnsiTheme="majorHAnsi"/>
          <w:color w:val="000000" w:themeColor="text1"/>
          <w:sz w:val="22"/>
          <w:szCs w:val="22"/>
        </w:rPr>
        <w:t xml:space="preserve">Mórágy, </w:t>
      </w:r>
      <w:r w:rsidRPr="00F75373">
        <w:rPr>
          <w:rFonts w:asciiTheme="majorHAnsi" w:hAnsiTheme="majorHAnsi"/>
          <w:color w:val="000000" w:themeColor="text1"/>
          <w:sz w:val="22"/>
          <w:szCs w:val="22"/>
        </w:rPr>
        <w:t>Mőcsény,</w:t>
      </w:r>
      <w:r>
        <w:rPr>
          <w:rFonts w:asciiTheme="majorHAnsi" w:hAnsiTheme="majorHAnsi"/>
          <w:color w:val="000000" w:themeColor="text1"/>
          <w:sz w:val="22"/>
          <w:szCs w:val="22"/>
        </w:rPr>
        <w:t xml:space="preserve"> Mucsfa, Nagyvejke,</w:t>
      </w:r>
      <w:r w:rsidRPr="00F75373">
        <w:rPr>
          <w:rFonts w:asciiTheme="majorHAnsi" w:hAnsiTheme="majorHAnsi"/>
          <w:color w:val="000000" w:themeColor="text1"/>
          <w:sz w:val="22"/>
          <w:szCs w:val="22"/>
        </w:rPr>
        <w:t xml:space="preserve"> Tevel, Závod</w:t>
      </w:r>
    </w:p>
    <w:p w:rsidR="00B71153" w:rsidRPr="00F75373" w:rsidRDefault="00B71153" w:rsidP="00B71153">
      <w:pPr>
        <w:tabs>
          <w:tab w:val="left" w:leader="dot" w:pos="9072"/>
          <w:tab w:val="left" w:leader="dot" w:pos="9781"/>
          <w:tab w:val="left" w:leader="dot" w:pos="16443"/>
        </w:tabs>
        <w:spacing w:before="240"/>
        <w:jc w:val="both"/>
        <w:rPr>
          <w:rFonts w:asciiTheme="majorHAnsi" w:hAnsiTheme="majorHAnsi"/>
          <w:color w:val="000000" w:themeColor="text1"/>
          <w:sz w:val="22"/>
          <w:szCs w:val="22"/>
        </w:rPr>
      </w:pPr>
      <w:r>
        <w:rPr>
          <w:rFonts w:asciiTheme="majorHAnsi" w:hAnsiTheme="majorHAnsi"/>
          <w:color w:val="000000" w:themeColor="text1"/>
          <w:sz w:val="22"/>
          <w:szCs w:val="22"/>
        </w:rPr>
        <w:t>4</w:t>
      </w:r>
      <w:r w:rsidRPr="00D02C4F">
        <w:rPr>
          <w:rFonts w:asciiTheme="majorHAnsi" w:hAnsiTheme="majorHAnsi"/>
          <w:color w:val="000000" w:themeColor="text1"/>
          <w:sz w:val="22"/>
          <w:szCs w:val="22"/>
        </w:rPr>
        <w:t>.5.7.</w:t>
      </w:r>
      <w:r>
        <w:rPr>
          <w:rFonts w:asciiTheme="majorHAnsi" w:hAnsiTheme="majorHAnsi"/>
          <w:color w:val="000000" w:themeColor="text1"/>
          <w:sz w:val="22"/>
          <w:szCs w:val="22"/>
        </w:rPr>
        <w:t xml:space="preserve"> </w:t>
      </w:r>
      <w:r w:rsidRPr="00D02C4F">
        <w:rPr>
          <w:rFonts w:asciiTheme="majorHAnsi" w:hAnsiTheme="majorHAnsi"/>
          <w:color w:val="000000" w:themeColor="text1"/>
          <w:sz w:val="22"/>
          <w:szCs w:val="22"/>
          <w:u w:val="single"/>
        </w:rPr>
        <w:t>Jelzőrendszeres házi segítségnyújtás</w:t>
      </w:r>
      <w:r w:rsidRPr="00D02C4F">
        <w:rPr>
          <w:rFonts w:asciiTheme="majorHAnsi" w:hAnsiTheme="majorHAnsi"/>
          <w:color w:val="000000" w:themeColor="text1"/>
          <w:sz w:val="22"/>
          <w:szCs w:val="22"/>
        </w:rPr>
        <w:t xml:space="preserve">: </w:t>
      </w:r>
      <w:r>
        <w:rPr>
          <w:rFonts w:asciiTheme="majorHAnsi" w:hAnsiTheme="majorHAnsi"/>
          <w:color w:val="000000" w:themeColor="text1"/>
          <w:sz w:val="22"/>
          <w:szCs w:val="22"/>
        </w:rPr>
        <w:t xml:space="preserve">Aparhant, </w:t>
      </w:r>
      <w:r w:rsidRPr="00D02C4F">
        <w:rPr>
          <w:rFonts w:asciiTheme="majorHAnsi" w:hAnsiTheme="majorHAnsi"/>
          <w:color w:val="000000" w:themeColor="text1"/>
          <w:sz w:val="22"/>
          <w:szCs w:val="22"/>
        </w:rPr>
        <w:t>Bonyhád, Bátaapáti, Bonyhádvarasd, Cikó, Grábóc,</w:t>
      </w:r>
      <w:r>
        <w:rPr>
          <w:rFonts w:asciiTheme="majorHAnsi" w:hAnsiTheme="majorHAnsi"/>
          <w:color w:val="000000" w:themeColor="text1"/>
          <w:sz w:val="22"/>
          <w:szCs w:val="22"/>
        </w:rPr>
        <w:t xml:space="preserve"> Györe, </w:t>
      </w:r>
      <w:r w:rsidRPr="00F75373">
        <w:rPr>
          <w:rFonts w:asciiTheme="majorHAnsi" w:hAnsiTheme="majorHAnsi"/>
          <w:color w:val="000000" w:themeColor="text1"/>
          <w:sz w:val="22"/>
          <w:szCs w:val="22"/>
        </w:rPr>
        <w:t xml:space="preserve">Izmény, Kakasd, Kisdorog, Kismányok, Kisvejke, Lengyel, </w:t>
      </w:r>
      <w:r w:rsidR="00B80CD6">
        <w:rPr>
          <w:rFonts w:asciiTheme="majorHAnsi" w:hAnsiTheme="majorHAnsi"/>
          <w:color w:val="000000" w:themeColor="text1"/>
          <w:sz w:val="22"/>
          <w:szCs w:val="22"/>
        </w:rPr>
        <w:t xml:space="preserve">Mórágy, </w:t>
      </w:r>
      <w:r w:rsidRPr="00F75373">
        <w:rPr>
          <w:rFonts w:asciiTheme="majorHAnsi" w:hAnsiTheme="majorHAnsi"/>
          <w:color w:val="000000" w:themeColor="text1"/>
          <w:sz w:val="22"/>
          <w:szCs w:val="22"/>
        </w:rPr>
        <w:t xml:space="preserve">Mőcsény, </w:t>
      </w:r>
      <w:r>
        <w:rPr>
          <w:rFonts w:asciiTheme="majorHAnsi" w:hAnsiTheme="majorHAnsi"/>
          <w:color w:val="000000" w:themeColor="text1"/>
          <w:sz w:val="22"/>
          <w:szCs w:val="22"/>
        </w:rPr>
        <w:t xml:space="preserve">Mucsfa, </w:t>
      </w:r>
      <w:r w:rsidRPr="00F75373">
        <w:rPr>
          <w:rFonts w:asciiTheme="majorHAnsi" w:hAnsiTheme="majorHAnsi"/>
          <w:color w:val="000000" w:themeColor="text1"/>
          <w:sz w:val="22"/>
          <w:szCs w:val="22"/>
        </w:rPr>
        <w:t xml:space="preserve">Nagymányok, </w:t>
      </w:r>
      <w:r>
        <w:rPr>
          <w:rFonts w:asciiTheme="majorHAnsi" w:hAnsiTheme="majorHAnsi"/>
          <w:color w:val="000000" w:themeColor="text1"/>
          <w:sz w:val="22"/>
          <w:szCs w:val="22"/>
        </w:rPr>
        <w:t xml:space="preserve">Nagyvejke, </w:t>
      </w:r>
      <w:r w:rsidRPr="00F75373">
        <w:rPr>
          <w:rFonts w:asciiTheme="majorHAnsi" w:hAnsiTheme="majorHAnsi"/>
          <w:color w:val="000000" w:themeColor="text1"/>
          <w:sz w:val="22"/>
          <w:szCs w:val="22"/>
        </w:rPr>
        <w:t>Tevel, Váralja, Závod</w:t>
      </w:r>
    </w:p>
    <w:p w:rsidR="00B71153" w:rsidRDefault="00B71153" w:rsidP="00B71153">
      <w:pPr>
        <w:jc w:val="both"/>
        <w:rPr>
          <w:rFonts w:asciiTheme="majorHAnsi" w:hAnsiTheme="majorHAnsi"/>
          <w:color w:val="000000" w:themeColor="text1"/>
          <w:sz w:val="22"/>
          <w:szCs w:val="22"/>
        </w:rPr>
      </w:pPr>
    </w:p>
    <w:p w:rsidR="00B71153" w:rsidRDefault="00B71153" w:rsidP="00B71153">
      <w:pPr>
        <w:jc w:val="both"/>
        <w:rPr>
          <w:rFonts w:asciiTheme="majorHAnsi" w:hAnsiTheme="majorHAnsi"/>
          <w:color w:val="000000" w:themeColor="text1"/>
          <w:sz w:val="22"/>
          <w:szCs w:val="22"/>
        </w:rPr>
      </w:pPr>
      <w:r>
        <w:rPr>
          <w:rFonts w:asciiTheme="majorHAnsi" w:hAnsiTheme="majorHAnsi"/>
          <w:color w:val="000000" w:themeColor="text1"/>
          <w:sz w:val="22"/>
          <w:szCs w:val="22"/>
        </w:rPr>
        <w:t xml:space="preserve">4.5.8.  </w:t>
      </w:r>
      <w:r w:rsidRPr="00F75373">
        <w:rPr>
          <w:rFonts w:asciiTheme="majorHAnsi" w:hAnsiTheme="majorHAnsi"/>
          <w:color w:val="000000" w:themeColor="text1"/>
          <w:sz w:val="22"/>
          <w:szCs w:val="22"/>
          <w:u w:val="single"/>
        </w:rPr>
        <w:t>Ápolást, gondozást nyújtó idősek otthona:</w:t>
      </w:r>
      <w:r>
        <w:rPr>
          <w:rFonts w:asciiTheme="majorHAnsi" w:hAnsiTheme="majorHAnsi"/>
          <w:color w:val="000000" w:themeColor="text1"/>
          <w:sz w:val="22"/>
          <w:szCs w:val="22"/>
        </w:rPr>
        <w:t xml:space="preserve"> Aparhant, Bonyhád, Bátaapáti, </w:t>
      </w:r>
      <w:r w:rsidRPr="00F75373">
        <w:rPr>
          <w:rFonts w:asciiTheme="majorHAnsi" w:hAnsiTheme="majorHAnsi"/>
          <w:color w:val="000000" w:themeColor="text1"/>
          <w:sz w:val="22"/>
          <w:szCs w:val="22"/>
        </w:rPr>
        <w:t>Bonyhádvarasd, Cikó,  Grábóc,</w:t>
      </w:r>
      <w:r>
        <w:rPr>
          <w:rFonts w:asciiTheme="majorHAnsi" w:hAnsiTheme="majorHAnsi"/>
          <w:color w:val="000000" w:themeColor="text1"/>
          <w:sz w:val="22"/>
          <w:szCs w:val="22"/>
        </w:rPr>
        <w:t xml:space="preserve"> Györe,</w:t>
      </w:r>
      <w:r w:rsidRPr="00F75373">
        <w:rPr>
          <w:rFonts w:asciiTheme="majorHAnsi" w:hAnsiTheme="majorHAnsi"/>
          <w:color w:val="000000" w:themeColor="text1"/>
          <w:sz w:val="22"/>
          <w:szCs w:val="22"/>
        </w:rPr>
        <w:t xml:space="preserve"> Izmény, </w:t>
      </w:r>
      <w:r>
        <w:rPr>
          <w:rFonts w:asciiTheme="majorHAnsi" w:hAnsiTheme="majorHAnsi"/>
          <w:color w:val="000000" w:themeColor="text1"/>
          <w:sz w:val="22"/>
          <w:szCs w:val="22"/>
        </w:rPr>
        <w:t xml:space="preserve">Kakasd, Kisdorog,  </w:t>
      </w:r>
      <w:r w:rsidRPr="00F75373">
        <w:rPr>
          <w:rFonts w:asciiTheme="majorHAnsi" w:hAnsiTheme="majorHAnsi"/>
          <w:color w:val="000000" w:themeColor="text1"/>
          <w:sz w:val="22"/>
          <w:szCs w:val="22"/>
        </w:rPr>
        <w:t xml:space="preserve">Kismányok, Kisvejke, Lengyel, Mórágy, </w:t>
      </w:r>
      <w:r>
        <w:rPr>
          <w:rFonts w:asciiTheme="majorHAnsi" w:hAnsiTheme="majorHAnsi"/>
          <w:color w:val="000000" w:themeColor="text1"/>
          <w:sz w:val="22"/>
          <w:szCs w:val="22"/>
        </w:rPr>
        <w:t xml:space="preserve">Mucsfa, Nagyvejke, </w:t>
      </w:r>
      <w:r w:rsidRPr="00F75373">
        <w:rPr>
          <w:rFonts w:asciiTheme="majorHAnsi" w:hAnsiTheme="majorHAnsi"/>
          <w:color w:val="000000" w:themeColor="text1"/>
          <w:sz w:val="22"/>
          <w:szCs w:val="22"/>
        </w:rPr>
        <w:t xml:space="preserve">Mőcsény, Tevel, Závod  </w:t>
      </w:r>
    </w:p>
    <w:p w:rsidR="00F205F4" w:rsidRDefault="00F205F4" w:rsidP="00F205F4">
      <w:pPr>
        <w:jc w:val="both"/>
        <w:rPr>
          <w:rFonts w:asciiTheme="majorHAnsi" w:hAnsiTheme="majorHAnsi"/>
          <w:color w:val="000000" w:themeColor="text1"/>
          <w:sz w:val="22"/>
          <w:szCs w:val="22"/>
        </w:rPr>
      </w:pPr>
      <w:r w:rsidRPr="00F75373">
        <w:rPr>
          <w:rFonts w:asciiTheme="majorHAnsi" w:hAnsiTheme="majorHAnsi"/>
          <w:color w:val="000000" w:themeColor="text1"/>
          <w:sz w:val="22"/>
          <w:szCs w:val="22"/>
        </w:rPr>
        <w:t xml:space="preserve">  </w:t>
      </w:r>
    </w:p>
    <w:p w:rsidR="00E57AA3" w:rsidRPr="00EC5675" w:rsidRDefault="00E75D89" w:rsidP="00E75D89">
      <w:pPr>
        <w:tabs>
          <w:tab w:val="left" w:leader="dot" w:pos="9072"/>
          <w:tab w:val="left" w:leader="dot" w:pos="9781"/>
          <w:tab w:val="left" w:leader="dot" w:pos="16443"/>
        </w:tabs>
        <w:spacing w:before="240"/>
        <w:ind w:left="709"/>
        <w:jc w:val="center"/>
        <w:rPr>
          <w:rFonts w:asciiTheme="majorHAnsi" w:hAnsiTheme="majorHAnsi"/>
          <w:b/>
          <w:color w:val="000000" w:themeColor="text1"/>
          <w:sz w:val="28"/>
          <w:szCs w:val="24"/>
        </w:rPr>
      </w:pPr>
      <w:r>
        <w:rPr>
          <w:rFonts w:asciiTheme="majorHAnsi" w:hAnsiTheme="majorHAnsi"/>
          <w:b/>
          <w:color w:val="000000" w:themeColor="text1"/>
          <w:sz w:val="28"/>
          <w:szCs w:val="24"/>
        </w:rPr>
        <w:t xml:space="preserve">5. </w:t>
      </w:r>
      <w:r w:rsidR="00E57AA3" w:rsidRPr="00EC5675">
        <w:rPr>
          <w:rFonts w:asciiTheme="majorHAnsi" w:hAnsiTheme="majorHAnsi"/>
          <w:b/>
          <w:color w:val="000000" w:themeColor="text1"/>
          <w:sz w:val="28"/>
          <w:szCs w:val="24"/>
        </w:rPr>
        <w:t>A költségvetési szerv szervezete és működése</w:t>
      </w:r>
    </w:p>
    <w:p w:rsidR="001E546A" w:rsidRPr="00C374EF" w:rsidRDefault="001E546A" w:rsidP="001E546A">
      <w:pPr>
        <w:pStyle w:val="Listaszerbekezds"/>
        <w:numPr>
          <w:ilvl w:val="1"/>
          <w:numId w:val="40"/>
        </w:numPr>
        <w:tabs>
          <w:tab w:val="left" w:leader="dot" w:pos="9072"/>
          <w:tab w:val="left" w:leader="dot" w:pos="9781"/>
          <w:tab w:val="left" w:leader="dot" w:pos="16443"/>
        </w:tabs>
        <w:spacing w:before="80"/>
        <w:jc w:val="both"/>
        <w:rPr>
          <w:rFonts w:asciiTheme="majorHAnsi" w:hAnsiTheme="majorHAnsi"/>
          <w:color w:val="000000" w:themeColor="text1"/>
          <w:sz w:val="22"/>
          <w:szCs w:val="22"/>
        </w:rPr>
      </w:pPr>
      <w:r w:rsidRPr="00C374EF">
        <w:rPr>
          <w:rFonts w:asciiTheme="majorHAnsi" w:hAnsiTheme="majorHAnsi"/>
          <w:color w:val="000000" w:themeColor="text1"/>
          <w:sz w:val="22"/>
          <w:szCs w:val="22"/>
        </w:rPr>
        <w:t xml:space="preserve">A költségvetési szerv vezetőjének megbízási rendje: </w:t>
      </w:r>
    </w:p>
    <w:p w:rsidR="001E546A" w:rsidRDefault="001E546A" w:rsidP="001E546A">
      <w:pPr>
        <w:pStyle w:val="Listaszerbekezds"/>
        <w:tabs>
          <w:tab w:val="left" w:leader="dot" w:pos="9072"/>
          <w:tab w:val="left" w:leader="dot" w:pos="9781"/>
          <w:tab w:val="left" w:leader="dot" w:pos="16443"/>
        </w:tabs>
        <w:spacing w:before="80"/>
        <w:ind w:left="567"/>
        <w:contextualSpacing w:val="0"/>
        <w:jc w:val="both"/>
        <w:rPr>
          <w:rFonts w:asciiTheme="majorHAnsi" w:hAnsiTheme="majorHAnsi"/>
          <w:color w:val="000000" w:themeColor="text1"/>
          <w:sz w:val="22"/>
          <w:szCs w:val="22"/>
        </w:rPr>
      </w:pPr>
      <w:r w:rsidRPr="003B63B5">
        <w:rPr>
          <w:rFonts w:asciiTheme="majorHAnsi" w:hAnsiTheme="majorHAnsi"/>
          <w:color w:val="000000" w:themeColor="text1"/>
          <w:sz w:val="22"/>
          <w:szCs w:val="22"/>
        </w:rPr>
        <w:t>Az intézmény igazgatóját a Társulás Tanácsa nevezi ki nyilvános pályázat útján - minősített többséggel - a közalkalmazottak jogállásáról szóló 1992. évi XXXIII. tv. 23. § (1)-(3) bekezdése alapján. A vezetői megbízás időtartama legfeljebb 5 év.</w:t>
      </w:r>
      <w:r>
        <w:rPr>
          <w:rFonts w:asciiTheme="majorHAnsi" w:hAnsiTheme="majorHAnsi"/>
          <w:color w:val="000000" w:themeColor="text1"/>
          <w:sz w:val="22"/>
          <w:szCs w:val="22"/>
        </w:rPr>
        <w:t xml:space="preserve"> </w:t>
      </w:r>
    </w:p>
    <w:p w:rsidR="001E546A" w:rsidRPr="00C374EF" w:rsidRDefault="001E546A" w:rsidP="001E546A">
      <w:pPr>
        <w:pStyle w:val="Listaszerbekezds"/>
        <w:tabs>
          <w:tab w:val="left" w:leader="dot" w:pos="9072"/>
          <w:tab w:val="left" w:leader="dot" w:pos="9781"/>
          <w:tab w:val="left" w:leader="dot" w:pos="16443"/>
        </w:tabs>
        <w:spacing w:before="80"/>
        <w:ind w:left="567"/>
        <w:contextualSpacing w:val="0"/>
        <w:jc w:val="both"/>
        <w:rPr>
          <w:rFonts w:asciiTheme="majorHAnsi" w:hAnsiTheme="majorHAnsi"/>
          <w:color w:val="000000" w:themeColor="text1"/>
          <w:sz w:val="22"/>
          <w:szCs w:val="22"/>
        </w:rPr>
      </w:pPr>
    </w:p>
    <w:p w:rsidR="001E546A" w:rsidRPr="00C374EF" w:rsidRDefault="001E546A" w:rsidP="001E546A">
      <w:pPr>
        <w:pStyle w:val="Listaszerbekezds"/>
        <w:numPr>
          <w:ilvl w:val="1"/>
          <w:numId w:val="40"/>
        </w:numPr>
        <w:tabs>
          <w:tab w:val="left" w:leader="dot" w:pos="9072"/>
        </w:tabs>
        <w:spacing w:before="240"/>
        <w:jc w:val="both"/>
        <w:rPr>
          <w:rFonts w:asciiTheme="majorHAnsi" w:hAnsiTheme="majorHAnsi"/>
          <w:color w:val="000000" w:themeColor="text1"/>
          <w:sz w:val="22"/>
          <w:szCs w:val="22"/>
        </w:rPr>
      </w:pPr>
      <w:r w:rsidRPr="00C374EF">
        <w:rPr>
          <w:rFonts w:asciiTheme="majorHAnsi" w:hAnsiTheme="majorHAnsi"/>
          <w:color w:val="000000" w:themeColor="text1"/>
          <w:sz w:val="22"/>
          <w:szCs w:val="22"/>
        </w:rPr>
        <w:t>A költségvetési szervnél alkalmazásban álló személyek jogviszonya:</w:t>
      </w:r>
    </w:p>
    <w:tbl>
      <w:tblPr>
        <w:tblStyle w:val="Rcsostblzat"/>
        <w:tblW w:w="5000" w:type="pct"/>
        <w:tblLook w:val="04A0" w:firstRow="1" w:lastRow="0" w:firstColumn="1" w:lastColumn="0" w:noHBand="0" w:noVBand="1"/>
      </w:tblPr>
      <w:tblGrid>
        <w:gridCol w:w="535"/>
        <w:gridCol w:w="3142"/>
        <w:gridCol w:w="5609"/>
      </w:tblGrid>
      <w:tr w:rsidR="001E546A" w:rsidRPr="003B63B5" w:rsidTr="00766C1F">
        <w:tc>
          <w:tcPr>
            <w:tcW w:w="288" w:type="pct"/>
            <w:vAlign w:val="center"/>
          </w:tcPr>
          <w:p w:rsidR="001E546A" w:rsidRPr="003B63B5" w:rsidRDefault="001E546A" w:rsidP="00766C1F">
            <w:pPr>
              <w:tabs>
                <w:tab w:val="left" w:leader="dot" w:pos="9072"/>
                <w:tab w:val="left" w:leader="dot" w:pos="16443"/>
              </w:tabs>
              <w:spacing w:before="80"/>
              <w:jc w:val="center"/>
              <w:rPr>
                <w:rFonts w:asciiTheme="majorHAnsi" w:hAnsiTheme="majorHAnsi"/>
                <w:color w:val="000000" w:themeColor="text1"/>
                <w:szCs w:val="22"/>
              </w:rPr>
            </w:pPr>
          </w:p>
        </w:tc>
        <w:tc>
          <w:tcPr>
            <w:tcW w:w="1692" w:type="pct"/>
          </w:tcPr>
          <w:p w:rsidR="001E546A" w:rsidRPr="003B63B5" w:rsidRDefault="001E546A" w:rsidP="00766C1F">
            <w:pPr>
              <w:tabs>
                <w:tab w:val="left" w:leader="dot" w:pos="9072"/>
                <w:tab w:val="left" w:leader="dot" w:pos="16443"/>
              </w:tabs>
              <w:spacing w:before="80"/>
              <w:rPr>
                <w:rFonts w:asciiTheme="majorHAnsi" w:hAnsiTheme="majorHAnsi"/>
                <w:color w:val="000000" w:themeColor="text1"/>
                <w:szCs w:val="22"/>
              </w:rPr>
            </w:pPr>
            <w:r w:rsidRPr="003B63B5">
              <w:rPr>
                <w:rFonts w:asciiTheme="majorHAnsi" w:hAnsiTheme="majorHAnsi"/>
                <w:color w:val="000000" w:themeColor="text1"/>
                <w:szCs w:val="22"/>
              </w:rPr>
              <w:t>foglalkoztatási jogviszony</w:t>
            </w:r>
          </w:p>
        </w:tc>
        <w:tc>
          <w:tcPr>
            <w:tcW w:w="3020" w:type="pct"/>
          </w:tcPr>
          <w:p w:rsidR="001E546A" w:rsidRPr="003B63B5" w:rsidRDefault="001E546A" w:rsidP="00766C1F">
            <w:pPr>
              <w:tabs>
                <w:tab w:val="left" w:leader="dot" w:pos="9072"/>
                <w:tab w:val="left" w:leader="dot" w:pos="16443"/>
              </w:tabs>
              <w:spacing w:before="80"/>
              <w:rPr>
                <w:rFonts w:asciiTheme="majorHAnsi" w:hAnsiTheme="majorHAnsi"/>
                <w:color w:val="000000" w:themeColor="text1"/>
                <w:szCs w:val="22"/>
              </w:rPr>
            </w:pPr>
            <w:r w:rsidRPr="003B63B5">
              <w:rPr>
                <w:rFonts w:asciiTheme="majorHAnsi" w:hAnsiTheme="majorHAnsi"/>
                <w:color w:val="000000" w:themeColor="text1"/>
                <w:szCs w:val="22"/>
              </w:rPr>
              <w:t>jogviszonyt szabályozó jogszabály</w:t>
            </w:r>
          </w:p>
        </w:tc>
      </w:tr>
      <w:tr w:rsidR="001E546A" w:rsidRPr="003B63B5" w:rsidTr="00766C1F">
        <w:tc>
          <w:tcPr>
            <w:tcW w:w="288" w:type="pct"/>
            <w:vAlign w:val="center"/>
          </w:tcPr>
          <w:p w:rsidR="001E546A" w:rsidRPr="003B63B5" w:rsidRDefault="001E546A" w:rsidP="00766C1F">
            <w:pPr>
              <w:tabs>
                <w:tab w:val="left" w:leader="dot" w:pos="9072"/>
                <w:tab w:val="left" w:leader="dot" w:pos="16443"/>
              </w:tabs>
              <w:spacing w:before="80"/>
              <w:jc w:val="center"/>
              <w:rPr>
                <w:rFonts w:asciiTheme="majorHAnsi" w:hAnsiTheme="majorHAnsi"/>
                <w:color w:val="000000" w:themeColor="text1"/>
                <w:szCs w:val="22"/>
              </w:rPr>
            </w:pPr>
            <w:r w:rsidRPr="003B63B5">
              <w:rPr>
                <w:rFonts w:asciiTheme="majorHAnsi" w:hAnsiTheme="majorHAnsi"/>
                <w:color w:val="000000" w:themeColor="text1"/>
                <w:szCs w:val="22"/>
              </w:rPr>
              <w:t>1</w:t>
            </w:r>
          </w:p>
        </w:tc>
        <w:tc>
          <w:tcPr>
            <w:tcW w:w="1692" w:type="pct"/>
          </w:tcPr>
          <w:p w:rsidR="001E546A" w:rsidRPr="003B63B5" w:rsidRDefault="001E546A" w:rsidP="00766C1F">
            <w:pPr>
              <w:tabs>
                <w:tab w:val="left" w:leader="dot" w:pos="9072"/>
                <w:tab w:val="left" w:leader="dot" w:pos="16443"/>
              </w:tabs>
              <w:spacing w:before="80"/>
              <w:rPr>
                <w:rFonts w:asciiTheme="majorHAnsi" w:hAnsiTheme="majorHAnsi"/>
                <w:color w:val="000000" w:themeColor="text1"/>
                <w:szCs w:val="22"/>
              </w:rPr>
            </w:pPr>
            <w:r w:rsidRPr="003B63B5">
              <w:rPr>
                <w:rFonts w:asciiTheme="majorHAnsi" w:hAnsiTheme="majorHAnsi"/>
                <w:color w:val="000000" w:themeColor="text1"/>
                <w:szCs w:val="22"/>
              </w:rPr>
              <w:t>közalkalmazotti</w:t>
            </w:r>
          </w:p>
        </w:tc>
        <w:tc>
          <w:tcPr>
            <w:tcW w:w="3020" w:type="pct"/>
          </w:tcPr>
          <w:p w:rsidR="001E546A" w:rsidRPr="003B63B5" w:rsidRDefault="001E546A" w:rsidP="00766C1F">
            <w:pPr>
              <w:tabs>
                <w:tab w:val="left" w:leader="dot" w:pos="9072"/>
                <w:tab w:val="left" w:leader="dot" w:pos="16443"/>
              </w:tabs>
              <w:spacing w:before="80"/>
              <w:rPr>
                <w:rFonts w:asciiTheme="majorHAnsi" w:hAnsiTheme="majorHAnsi"/>
                <w:color w:val="000000" w:themeColor="text1"/>
                <w:szCs w:val="22"/>
                <w:highlight w:val="yellow"/>
              </w:rPr>
            </w:pPr>
            <w:r w:rsidRPr="003B63B5">
              <w:rPr>
                <w:rFonts w:asciiTheme="majorHAnsi" w:hAnsiTheme="majorHAnsi"/>
                <w:color w:val="000000" w:themeColor="text1"/>
                <w:szCs w:val="22"/>
              </w:rPr>
              <w:t>A közalkalmazottak jogállásáról szóló 1992. évi XXXIII. törvény</w:t>
            </w:r>
          </w:p>
        </w:tc>
      </w:tr>
      <w:tr w:rsidR="001E546A" w:rsidRPr="003B63B5" w:rsidTr="00766C1F">
        <w:tc>
          <w:tcPr>
            <w:tcW w:w="288" w:type="pct"/>
            <w:vAlign w:val="center"/>
          </w:tcPr>
          <w:p w:rsidR="001E546A" w:rsidRPr="003B63B5" w:rsidRDefault="001E546A" w:rsidP="00766C1F">
            <w:pPr>
              <w:tabs>
                <w:tab w:val="left" w:leader="dot" w:pos="9072"/>
                <w:tab w:val="left" w:leader="dot" w:pos="16443"/>
              </w:tabs>
              <w:spacing w:before="80"/>
              <w:jc w:val="center"/>
              <w:rPr>
                <w:rFonts w:asciiTheme="majorHAnsi" w:hAnsiTheme="majorHAnsi"/>
                <w:color w:val="000000" w:themeColor="text1"/>
                <w:szCs w:val="22"/>
              </w:rPr>
            </w:pPr>
            <w:r w:rsidRPr="003B63B5">
              <w:rPr>
                <w:rFonts w:asciiTheme="majorHAnsi" w:hAnsiTheme="majorHAnsi"/>
                <w:color w:val="000000" w:themeColor="text1"/>
                <w:szCs w:val="22"/>
              </w:rPr>
              <w:t>2</w:t>
            </w:r>
          </w:p>
        </w:tc>
        <w:tc>
          <w:tcPr>
            <w:tcW w:w="1692" w:type="pct"/>
          </w:tcPr>
          <w:p w:rsidR="001E546A" w:rsidRPr="003B63B5" w:rsidRDefault="001E546A" w:rsidP="00766C1F">
            <w:pPr>
              <w:tabs>
                <w:tab w:val="left" w:leader="dot" w:pos="9072"/>
                <w:tab w:val="left" w:leader="dot" w:pos="16443"/>
              </w:tabs>
              <w:spacing w:before="80"/>
              <w:rPr>
                <w:rFonts w:asciiTheme="majorHAnsi" w:hAnsiTheme="majorHAnsi"/>
                <w:color w:val="000000" w:themeColor="text1"/>
                <w:szCs w:val="22"/>
              </w:rPr>
            </w:pPr>
            <w:r w:rsidRPr="003B63B5">
              <w:rPr>
                <w:rFonts w:asciiTheme="majorHAnsi" w:hAnsiTheme="majorHAnsi"/>
                <w:color w:val="000000" w:themeColor="text1"/>
                <w:szCs w:val="22"/>
              </w:rPr>
              <w:t>munkaviszony</w:t>
            </w:r>
          </w:p>
        </w:tc>
        <w:tc>
          <w:tcPr>
            <w:tcW w:w="3020" w:type="pct"/>
          </w:tcPr>
          <w:p w:rsidR="001E546A" w:rsidRPr="003B63B5" w:rsidRDefault="001E546A" w:rsidP="00766C1F">
            <w:pPr>
              <w:tabs>
                <w:tab w:val="left" w:leader="dot" w:pos="9072"/>
                <w:tab w:val="left" w:leader="dot" w:pos="16443"/>
              </w:tabs>
              <w:spacing w:before="80"/>
              <w:rPr>
                <w:rFonts w:asciiTheme="majorHAnsi" w:hAnsiTheme="majorHAnsi"/>
                <w:color w:val="000000" w:themeColor="text1"/>
                <w:szCs w:val="22"/>
              </w:rPr>
            </w:pPr>
            <w:r w:rsidRPr="003B63B5">
              <w:rPr>
                <w:rFonts w:asciiTheme="majorHAnsi" w:hAnsiTheme="majorHAnsi"/>
                <w:color w:val="000000" w:themeColor="text1"/>
                <w:szCs w:val="22"/>
              </w:rPr>
              <w:t>A munka törvénykönyvéről szóló 2012. évi I. törvény</w:t>
            </w:r>
          </w:p>
        </w:tc>
      </w:tr>
    </w:tbl>
    <w:p w:rsidR="001E546A" w:rsidRPr="001E546A" w:rsidRDefault="001E546A" w:rsidP="001E546A">
      <w:pPr>
        <w:pStyle w:val="Listaszerbekezds"/>
        <w:numPr>
          <w:ilvl w:val="0"/>
          <w:numId w:val="40"/>
        </w:numPr>
        <w:tabs>
          <w:tab w:val="left" w:leader="dot" w:pos="9072"/>
          <w:tab w:val="left" w:leader="dot" w:pos="9781"/>
        </w:tabs>
        <w:spacing w:before="720" w:after="480"/>
        <w:contextualSpacing w:val="0"/>
        <w:jc w:val="center"/>
        <w:rPr>
          <w:rFonts w:asciiTheme="majorHAnsi" w:hAnsiTheme="majorHAnsi"/>
          <w:b/>
          <w:color w:val="000000" w:themeColor="text1"/>
          <w:sz w:val="28"/>
          <w:szCs w:val="28"/>
        </w:rPr>
      </w:pPr>
      <w:r w:rsidRPr="001E546A">
        <w:rPr>
          <w:rFonts w:asciiTheme="majorHAnsi" w:hAnsiTheme="majorHAnsi"/>
          <w:b/>
          <w:color w:val="000000" w:themeColor="text1"/>
          <w:sz w:val="28"/>
          <w:szCs w:val="28"/>
        </w:rPr>
        <w:t>Záró rendelkezés</w:t>
      </w:r>
    </w:p>
    <w:p w:rsidR="0041074F" w:rsidRPr="00EC5675" w:rsidRDefault="001E546A" w:rsidP="001E546A">
      <w:pPr>
        <w:tabs>
          <w:tab w:val="left" w:leader="dot" w:pos="9072"/>
          <w:tab w:val="left" w:leader="dot" w:pos="9781"/>
          <w:tab w:val="left" w:leader="dot" w:pos="16443"/>
        </w:tabs>
        <w:rPr>
          <w:rFonts w:asciiTheme="majorHAnsi" w:hAnsiTheme="majorHAnsi"/>
          <w:color w:val="000000" w:themeColor="text1"/>
          <w:sz w:val="22"/>
          <w:szCs w:val="24"/>
        </w:rPr>
      </w:pPr>
      <w:r w:rsidRPr="003B63B5">
        <w:rPr>
          <w:rFonts w:asciiTheme="majorHAnsi" w:hAnsiTheme="majorHAnsi"/>
          <w:color w:val="000000" w:themeColor="text1"/>
          <w:sz w:val="22"/>
          <w:szCs w:val="22"/>
        </w:rPr>
        <w:t xml:space="preserve">Jelen alapító okiratot </w:t>
      </w:r>
      <w:r w:rsidR="00B90648">
        <w:rPr>
          <w:rFonts w:asciiTheme="majorHAnsi" w:hAnsiTheme="majorHAnsi"/>
          <w:color w:val="000000" w:themeColor="text1"/>
          <w:sz w:val="22"/>
          <w:szCs w:val="22"/>
        </w:rPr>
        <w:t xml:space="preserve">2017. január 1. </w:t>
      </w:r>
      <w:r w:rsidRPr="003B63B5">
        <w:rPr>
          <w:rFonts w:asciiTheme="majorHAnsi" w:hAnsiTheme="majorHAnsi"/>
          <w:color w:val="000000" w:themeColor="text1"/>
          <w:sz w:val="22"/>
          <w:szCs w:val="22"/>
        </w:rPr>
        <w:t>napjától kell alkalmazni</w:t>
      </w:r>
      <w:r w:rsidR="00F32AD2">
        <w:rPr>
          <w:rFonts w:asciiTheme="majorHAnsi" w:hAnsiTheme="majorHAnsi"/>
          <w:color w:val="000000" w:themeColor="text1"/>
          <w:sz w:val="22"/>
          <w:szCs w:val="22"/>
        </w:rPr>
        <w:t>.</w:t>
      </w:r>
      <w:r w:rsidRPr="003B63B5">
        <w:rPr>
          <w:rFonts w:asciiTheme="majorHAnsi" w:hAnsiTheme="majorHAnsi"/>
          <w:color w:val="000000" w:themeColor="text1"/>
          <w:sz w:val="22"/>
          <w:szCs w:val="22"/>
        </w:rPr>
        <w:br/>
      </w:r>
      <w:r w:rsidR="00A164E9" w:rsidRPr="00EC5675">
        <w:rPr>
          <w:rFonts w:asciiTheme="majorHAnsi" w:hAnsiTheme="majorHAnsi"/>
          <w:color w:val="000000" w:themeColor="text1"/>
          <w:sz w:val="22"/>
          <w:szCs w:val="24"/>
        </w:rPr>
        <w:br/>
      </w:r>
      <w:r w:rsidR="006151B6" w:rsidRPr="00EC5675">
        <w:rPr>
          <w:rFonts w:asciiTheme="majorHAnsi" w:hAnsiTheme="majorHAnsi"/>
          <w:color w:val="000000" w:themeColor="text1"/>
          <w:sz w:val="22"/>
          <w:szCs w:val="24"/>
        </w:rPr>
        <w:t xml:space="preserve">Kelt: </w:t>
      </w:r>
      <w:r w:rsidR="00A9645D" w:rsidRPr="00EC5675">
        <w:rPr>
          <w:rFonts w:asciiTheme="majorHAnsi" w:hAnsiTheme="majorHAnsi"/>
          <w:color w:val="000000" w:themeColor="text1"/>
          <w:sz w:val="22"/>
          <w:szCs w:val="24"/>
        </w:rPr>
        <w:t xml:space="preserve">Bonyhád, </w:t>
      </w:r>
      <w:r w:rsidR="00726328">
        <w:rPr>
          <w:rFonts w:asciiTheme="majorHAnsi" w:hAnsiTheme="majorHAnsi"/>
          <w:color w:val="000000" w:themeColor="text1"/>
          <w:sz w:val="22"/>
          <w:szCs w:val="24"/>
        </w:rPr>
        <w:t xml:space="preserve">2016. </w:t>
      </w:r>
      <w:r w:rsidR="00B90648">
        <w:rPr>
          <w:rFonts w:asciiTheme="majorHAnsi" w:hAnsiTheme="majorHAnsi"/>
          <w:color w:val="000000" w:themeColor="text1"/>
          <w:sz w:val="22"/>
          <w:szCs w:val="24"/>
        </w:rPr>
        <w:t xml:space="preserve">szeptember 29. </w:t>
      </w:r>
    </w:p>
    <w:p w:rsidR="00D554B0" w:rsidRPr="00D554B0" w:rsidRDefault="00D554B0" w:rsidP="00D554B0">
      <w:pPr>
        <w:tabs>
          <w:tab w:val="left" w:leader="dot" w:pos="9072"/>
          <w:tab w:val="left" w:leader="dot" w:pos="16443"/>
        </w:tabs>
        <w:spacing w:before="480" w:after="600"/>
        <w:jc w:val="center"/>
        <w:rPr>
          <w:rFonts w:asciiTheme="majorHAnsi" w:hAnsiTheme="majorHAnsi"/>
          <w:sz w:val="22"/>
          <w:szCs w:val="22"/>
        </w:rPr>
      </w:pPr>
      <w:r w:rsidRPr="00D554B0">
        <w:rPr>
          <w:rFonts w:asciiTheme="majorHAnsi" w:hAnsiTheme="majorHAnsi"/>
          <w:sz w:val="22"/>
          <w:szCs w:val="22"/>
        </w:rPr>
        <w:t>P.H.</w:t>
      </w:r>
    </w:p>
    <w:p w:rsidR="00D554B0" w:rsidRPr="00D554B0" w:rsidRDefault="00D554B0" w:rsidP="00D554B0">
      <w:pPr>
        <w:pBdr>
          <w:top w:val="single" w:sz="4" w:space="1" w:color="auto"/>
        </w:pBdr>
        <w:tabs>
          <w:tab w:val="left" w:leader="dot" w:pos="9072"/>
          <w:tab w:val="left" w:leader="dot" w:pos="16443"/>
        </w:tabs>
        <w:ind w:left="5103"/>
        <w:jc w:val="center"/>
        <w:rPr>
          <w:rFonts w:asciiTheme="majorHAnsi" w:hAnsiTheme="majorHAnsi"/>
          <w:szCs w:val="24"/>
        </w:rPr>
      </w:pPr>
      <w:r w:rsidRPr="00D554B0">
        <w:rPr>
          <w:rFonts w:asciiTheme="majorHAnsi" w:hAnsiTheme="majorHAnsi"/>
          <w:szCs w:val="24"/>
        </w:rPr>
        <w:t>aláírás</w:t>
      </w:r>
    </w:p>
    <w:p w:rsidR="00D554B0" w:rsidRPr="00D554B0" w:rsidRDefault="00D554B0" w:rsidP="00D554B0">
      <w:pPr>
        <w:jc w:val="both"/>
        <w:rPr>
          <w:rFonts w:asciiTheme="majorHAnsi" w:hAnsiTheme="majorHAnsi"/>
          <w:sz w:val="22"/>
          <w:szCs w:val="22"/>
        </w:rPr>
      </w:pPr>
      <w:r w:rsidRPr="00D554B0">
        <w:rPr>
          <w:rFonts w:asciiTheme="majorHAnsi" w:hAnsiTheme="majorHAnsi"/>
          <w:sz w:val="22"/>
          <w:szCs w:val="22"/>
        </w:rPr>
        <w:lastRenderedPageBreak/>
        <w:t xml:space="preserve">Az államháztartásról szóló törvény végrehajtásáról szóló 368/2011. (XII. 31.) Korm. rendelet </w:t>
      </w:r>
      <w:r w:rsidRPr="00D554B0">
        <w:rPr>
          <w:rFonts w:asciiTheme="majorHAnsi" w:hAnsiTheme="majorHAnsi"/>
          <w:sz w:val="22"/>
          <w:szCs w:val="22"/>
        </w:rPr>
        <w:br/>
        <w:t>5. § (4) bekezdése alapján a Magyar Államkincstár nevében igazolom, hogy jelen alapító okirat módosításokkal egységes szerkezetbe foglalt szövege megfelel az alapító okiratnak a Bonyhádi Go</w:t>
      </w:r>
      <w:r w:rsidR="007939BC">
        <w:rPr>
          <w:rFonts w:asciiTheme="majorHAnsi" w:hAnsiTheme="majorHAnsi"/>
          <w:sz w:val="22"/>
          <w:szCs w:val="22"/>
        </w:rPr>
        <w:t>ndozási Központ 2017. január 1</w:t>
      </w:r>
      <w:r w:rsidRPr="00D554B0">
        <w:rPr>
          <w:rFonts w:asciiTheme="majorHAnsi" w:hAnsiTheme="majorHAnsi"/>
          <w:sz w:val="22"/>
          <w:szCs w:val="22"/>
        </w:rPr>
        <w:t>. napján kelt</w:t>
      </w:r>
      <w:r>
        <w:rPr>
          <w:rFonts w:asciiTheme="majorHAnsi" w:hAnsiTheme="majorHAnsi"/>
          <w:sz w:val="22"/>
          <w:szCs w:val="22"/>
        </w:rPr>
        <w:t xml:space="preserve"> napjától </w:t>
      </w:r>
      <w:r w:rsidR="007939BC">
        <w:rPr>
          <w:rFonts w:asciiTheme="majorHAnsi" w:hAnsiTheme="majorHAnsi"/>
          <w:sz w:val="22"/>
          <w:szCs w:val="22"/>
        </w:rPr>
        <w:t>alkalmazandó 28-16</w:t>
      </w:r>
      <w:r w:rsidRPr="00D554B0">
        <w:rPr>
          <w:rFonts w:asciiTheme="majorHAnsi" w:hAnsiTheme="majorHAnsi"/>
          <w:sz w:val="22"/>
          <w:szCs w:val="22"/>
        </w:rPr>
        <w:t>/2016/07 okiratszámú módosító okirattal végrehajtott módosítása szerinti tartalmának.</w:t>
      </w:r>
    </w:p>
    <w:p w:rsidR="00D554B0" w:rsidRPr="00D554B0" w:rsidRDefault="00D554B0" w:rsidP="00D554B0">
      <w:pPr>
        <w:tabs>
          <w:tab w:val="left" w:leader="dot" w:pos="9072"/>
          <w:tab w:val="left" w:leader="dot" w:pos="9781"/>
          <w:tab w:val="left" w:leader="dot" w:pos="16443"/>
        </w:tabs>
        <w:jc w:val="both"/>
        <w:rPr>
          <w:rFonts w:asciiTheme="majorHAnsi" w:hAnsiTheme="majorHAnsi"/>
          <w:sz w:val="22"/>
          <w:szCs w:val="22"/>
        </w:rPr>
      </w:pPr>
    </w:p>
    <w:p w:rsidR="00D554B0" w:rsidRPr="00D554B0" w:rsidRDefault="00D554B0" w:rsidP="00D554B0">
      <w:pPr>
        <w:tabs>
          <w:tab w:val="left" w:leader="dot" w:pos="9072"/>
          <w:tab w:val="left" w:leader="dot" w:pos="16443"/>
        </w:tabs>
        <w:spacing w:before="360"/>
        <w:jc w:val="both"/>
        <w:rPr>
          <w:rFonts w:asciiTheme="majorHAnsi" w:hAnsiTheme="majorHAnsi"/>
          <w:color w:val="4F81BD" w:themeColor="accent1"/>
          <w:sz w:val="22"/>
          <w:szCs w:val="22"/>
        </w:rPr>
      </w:pPr>
      <w:r w:rsidRPr="00D554B0">
        <w:rPr>
          <w:rFonts w:asciiTheme="majorHAnsi" w:hAnsiTheme="majorHAnsi"/>
          <w:sz w:val="22"/>
          <w:szCs w:val="22"/>
        </w:rPr>
        <w:t xml:space="preserve">Kelt: </w:t>
      </w:r>
    </w:p>
    <w:p w:rsidR="00D554B0" w:rsidRPr="00D554B0" w:rsidRDefault="00D554B0" w:rsidP="00D554B0">
      <w:pPr>
        <w:tabs>
          <w:tab w:val="left" w:leader="dot" w:pos="9072"/>
          <w:tab w:val="left" w:leader="dot" w:pos="16443"/>
        </w:tabs>
        <w:spacing w:before="480" w:after="600"/>
        <w:jc w:val="center"/>
        <w:rPr>
          <w:rFonts w:asciiTheme="majorHAnsi" w:hAnsiTheme="majorHAnsi"/>
          <w:sz w:val="22"/>
          <w:szCs w:val="22"/>
        </w:rPr>
      </w:pPr>
      <w:r w:rsidRPr="00D554B0">
        <w:rPr>
          <w:rFonts w:asciiTheme="majorHAnsi" w:hAnsiTheme="majorHAnsi"/>
          <w:sz w:val="22"/>
          <w:szCs w:val="22"/>
        </w:rPr>
        <w:t>P.H.</w:t>
      </w:r>
    </w:p>
    <w:p w:rsidR="00D554B0" w:rsidRPr="00D554B0" w:rsidRDefault="00D554B0" w:rsidP="00D554B0">
      <w:pPr>
        <w:pBdr>
          <w:top w:val="single" w:sz="4" w:space="1" w:color="auto"/>
        </w:pBdr>
        <w:tabs>
          <w:tab w:val="left" w:leader="dot" w:pos="9072"/>
          <w:tab w:val="left" w:leader="dot" w:pos="16443"/>
        </w:tabs>
        <w:ind w:left="5103"/>
        <w:jc w:val="center"/>
        <w:rPr>
          <w:rFonts w:asciiTheme="majorHAnsi" w:hAnsiTheme="majorHAnsi"/>
          <w:sz w:val="22"/>
          <w:szCs w:val="22"/>
        </w:rPr>
      </w:pPr>
      <w:r w:rsidRPr="00D554B0">
        <w:rPr>
          <w:rFonts w:asciiTheme="majorHAnsi" w:hAnsiTheme="majorHAnsi"/>
          <w:sz w:val="22"/>
          <w:szCs w:val="22"/>
        </w:rPr>
        <w:t>Magyar Államkincstár</w:t>
      </w:r>
    </w:p>
    <w:p w:rsidR="00D554B0" w:rsidRDefault="00D554B0" w:rsidP="00D554B0">
      <w:pPr>
        <w:pBdr>
          <w:top w:val="single" w:sz="4" w:space="1" w:color="auto"/>
        </w:pBdr>
        <w:tabs>
          <w:tab w:val="left" w:leader="dot" w:pos="9072"/>
          <w:tab w:val="left" w:leader="dot" w:pos="16443"/>
        </w:tabs>
        <w:ind w:left="5103"/>
        <w:jc w:val="center"/>
        <w:rPr>
          <w:rFonts w:asciiTheme="majorHAnsi" w:hAnsiTheme="majorHAnsi"/>
          <w:szCs w:val="24"/>
        </w:rPr>
      </w:pPr>
    </w:p>
    <w:p w:rsidR="006151B6" w:rsidRPr="00EC5675" w:rsidRDefault="006151B6" w:rsidP="00D554B0">
      <w:pPr>
        <w:tabs>
          <w:tab w:val="left" w:leader="dot" w:pos="9072"/>
          <w:tab w:val="left" w:leader="dot" w:pos="9781"/>
          <w:tab w:val="left" w:leader="dot" w:pos="16443"/>
        </w:tabs>
        <w:jc w:val="center"/>
        <w:rPr>
          <w:rFonts w:asciiTheme="majorHAnsi" w:hAnsiTheme="majorHAnsi"/>
          <w:color w:val="000000" w:themeColor="text1"/>
          <w:sz w:val="22"/>
          <w:szCs w:val="24"/>
        </w:rPr>
      </w:pPr>
    </w:p>
    <w:sectPr w:rsidR="006151B6" w:rsidRPr="00EC5675" w:rsidSect="00615800">
      <w:headerReference w:type="even" r:id="rId8"/>
      <w:headerReference w:type="default" r:id="rId9"/>
      <w:footerReference w:type="default" r:id="rId10"/>
      <w:headerReference w:type="first" r:id="rId11"/>
      <w:endnotePr>
        <w:numFmt w:val="decimal"/>
      </w:endnotePr>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808" w:rsidRDefault="00AC2808" w:rsidP="00861402">
      <w:r>
        <w:separator/>
      </w:r>
    </w:p>
  </w:endnote>
  <w:endnote w:type="continuationSeparator" w:id="0">
    <w:p w:rsidR="00AC2808" w:rsidRDefault="00AC2808" w:rsidP="00861402">
      <w:r>
        <w:continuationSeparator/>
      </w:r>
    </w:p>
  </w:endnote>
  <w:endnote w:type="continuationNotice" w:id="1">
    <w:p w:rsidR="00AC2808" w:rsidRDefault="00AC28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22003"/>
      <w:docPartObj>
        <w:docPartGallery w:val="Page Numbers (Bottom of Page)"/>
        <w:docPartUnique/>
      </w:docPartObj>
    </w:sdtPr>
    <w:sdtEndPr>
      <w:rPr>
        <w:rFonts w:asciiTheme="majorHAnsi" w:hAnsiTheme="majorHAnsi"/>
        <w:sz w:val="22"/>
        <w:szCs w:val="22"/>
      </w:rPr>
    </w:sdtEndPr>
    <w:sdtContent>
      <w:p w:rsidR="00AF5CAB" w:rsidRPr="009F2115" w:rsidRDefault="002D28E5" w:rsidP="002E7C12">
        <w:pPr>
          <w:pStyle w:val="llb"/>
          <w:jc w:val="center"/>
          <w:rPr>
            <w:rFonts w:asciiTheme="majorHAnsi" w:hAnsiTheme="majorHAnsi"/>
            <w:sz w:val="22"/>
            <w:szCs w:val="22"/>
          </w:rPr>
        </w:pPr>
        <w:r w:rsidRPr="009F2115">
          <w:rPr>
            <w:rFonts w:asciiTheme="majorHAnsi" w:hAnsiTheme="majorHAnsi"/>
            <w:sz w:val="22"/>
            <w:szCs w:val="22"/>
          </w:rPr>
          <w:fldChar w:fldCharType="begin"/>
        </w:r>
        <w:r w:rsidR="00AF5CAB" w:rsidRPr="009F2115">
          <w:rPr>
            <w:rFonts w:asciiTheme="majorHAnsi" w:hAnsiTheme="majorHAnsi"/>
            <w:sz w:val="22"/>
            <w:szCs w:val="22"/>
          </w:rPr>
          <w:instrText xml:space="preserve"> PAGE   \* MERGEFORMAT </w:instrText>
        </w:r>
        <w:r w:rsidRPr="009F2115">
          <w:rPr>
            <w:rFonts w:asciiTheme="majorHAnsi" w:hAnsiTheme="majorHAnsi"/>
            <w:sz w:val="22"/>
            <w:szCs w:val="22"/>
          </w:rPr>
          <w:fldChar w:fldCharType="separate"/>
        </w:r>
        <w:r w:rsidR="00EB79AF">
          <w:rPr>
            <w:rFonts w:asciiTheme="majorHAnsi" w:hAnsiTheme="majorHAnsi"/>
            <w:noProof/>
            <w:sz w:val="22"/>
            <w:szCs w:val="22"/>
          </w:rPr>
          <w:t>2</w:t>
        </w:r>
        <w:r w:rsidRPr="009F2115">
          <w:rPr>
            <w:rFonts w:asciiTheme="majorHAnsi" w:hAnsiTheme="maj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808" w:rsidRDefault="00AC2808" w:rsidP="00861402">
      <w:r>
        <w:separator/>
      </w:r>
    </w:p>
  </w:footnote>
  <w:footnote w:type="continuationSeparator" w:id="0">
    <w:p w:rsidR="00AC2808" w:rsidRDefault="00AC2808" w:rsidP="00861402">
      <w:r>
        <w:continuationSeparator/>
      </w:r>
    </w:p>
  </w:footnote>
  <w:footnote w:type="continuationNotice" w:id="1">
    <w:p w:rsidR="00AC2808" w:rsidRDefault="00AC28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CAB" w:rsidRDefault="00AF5CAB">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CAB" w:rsidRDefault="00AF5CAB">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CAB" w:rsidRDefault="00AF5CAB">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1A98"/>
    <w:multiLevelType w:val="multilevel"/>
    <w:tmpl w:val="D96EE26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EE00B8"/>
    <w:multiLevelType w:val="multilevel"/>
    <w:tmpl w:val="56CADA68"/>
    <w:lvl w:ilvl="0">
      <w:start w:val="1"/>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140296"/>
    <w:multiLevelType w:val="multilevel"/>
    <w:tmpl w:val="C3FC15FA"/>
    <w:lvl w:ilvl="0">
      <w:start w:val="2"/>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417FAC"/>
    <w:multiLevelType w:val="multilevel"/>
    <w:tmpl w:val="1168281C"/>
    <w:lvl w:ilvl="0">
      <w:start w:val="1"/>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7950BB1"/>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5149EE"/>
    <w:multiLevelType w:val="multilevel"/>
    <w:tmpl w:val="F2EC0D10"/>
    <w:lvl w:ilvl="0">
      <w:start w:val="2"/>
      <w:numFmt w:val="decimal"/>
      <w:lvlText w:val="%1."/>
      <w:lvlJc w:val="left"/>
      <w:pPr>
        <w:ind w:left="495" w:hanging="495"/>
      </w:pPr>
      <w:rPr>
        <w:rFonts w:hint="default"/>
      </w:rPr>
    </w:lvl>
    <w:lvl w:ilvl="1">
      <w:start w:val="2"/>
      <w:numFmt w:val="decimal"/>
      <w:lvlText w:val="%1.%2."/>
      <w:lvlJc w:val="left"/>
      <w:pPr>
        <w:ind w:left="952" w:hanging="720"/>
      </w:pPr>
      <w:rPr>
        <w:rFonts w:hint="default"/>
      </w:rPr>
    </w:lvl>
    <w:lvl w:ilvl="2">
      <w:start w:val="2"/>
      <w:numFmt w:val="decimal"/>
      <w:lvlText w:val="%1.%2.%3."/>
      <w:lvlJc w:val="left"/>
      <w:pPr>
        <w:ind w:left="1184" w:hanging="720"/>
      </w:pPr>
      <w:rPr>
        <w:rFonts w:hint="default"/>
      </w:rPr>
    </w:lvl>
    <w:lvl w:ilvl="3">
      <w:start w:val="1"/>
      <w:numFmt w:val="decimal"/>
      <w:lvlText w:val="%1.%2.%3.%4."/>
      <w:lvlJc w:val="left"/>
      <w:pPr>
        <w:ind w:left="1776" w:hanging="1080"/>
      </w:pPr>
      <w:rPr>
        <w:rFonts w:hint="default"/>
      </w:rPr>
    </w:lvl>
    <w:lvl w:ilvl="4">
      <w:start w:val="1"/>
      <w:numFmt w:val="decimal"/>
      <w:lvlText w:val="%1.%2.%3.%4.%5."/>
      <w:lvlJc w:val="left"/>
      <w:pPr>
        <w:ind w:left="2008" w:hanging="1080"/>
      </w:pPr>
      <w:rPr>
        <w:rFonts w:hint="default"/>
      </w:rPr>
    </w:lvl>
    <w:lvl w:ilvl="5">
      <w:start w:val="1"/>
      <w:numFmt w:val="decimal"/>
      <w:lvlText w:val="%1.%2.%3.%4.%5.%6."/>
      <w:lvlJc w:val="left"/>
      <w:pPr>
        <w:ind w:left="2600" w:hanging="1440"/>
      </w:pPr>
      <w:rPr>
        <w:rFonts w:hint="default"/>
      </w:rPr>
    </w:lvl>
    <w:lvl w:ilvl="6">
      <w:start w:val="1"/>
      <w:numFmt w:val="decimal"/>
      <w:lvlText w:val="%1.%2.%3.%4.%5.%6.%7."/>
      <w:lvlJc w:val="left"/>
      <w:pPr>
        <w:ind w:left="2832" w:hanging="1440"/>
      </w:pPr>
      <w:rPr>
        <w:rFonts w:hint="default"/>
      </w:rPr>
    </w:lvl>
    <w:lvl w:ilvl="7">
      <w:start w:val="1"/>
      <w:numFmt w:val="decimal"/>
      <w:lvlText w:val="%1.%2.%3.%4.%5.%6.%7.%8."/>
      <w:lvlJc w:val="left"/>
      <w:pPr>
        <w:ind w:left="3424" w:hanging="1800"/>
      </w:pPr>
      <w:rPr>
        <w:rFonts w:hint="default"/>
      </w:rPr>
    </w:lvl>
    <w:lvl w:ilvl="8">
      <w:start w:val="1"/>
      <w:numFmt w:val="decimal"/>
      <w:lvlText w:val="%1.%2.%3.%4.%5.%6.%7.%8.%9."/>
      <w:lvlJc w:val="left"/>
      <w:pPr>
        <w:ind w:left="3656" w:hanging="1800"/>
      </w:pPr>
      <w:rPr>
        <w:rFonts w:hint="default"/>
      </w:rPr>
    </w:lvl>
  </w:abstractNum>
  <w:abstractNum w:abstractNumId="6" w15:restartNumberingAfterBreak="0">
    <w:nsid w:val="0EAF089B"/>
    <w:multiLevelType w:val="multilevel"/>
    <w:tmpl w:val="B0BEEC7C"/>
    <w:lvl w:ilvl="0">
      <w:start w:val="2"/>
      <w:numFmt w:val="decimal"/>
      <w:lvlText w:val="%1."/>
      <w:lvlJc w:val="left"/>
      <w:pPr>
        <w:ind w:left="495" w:hanging="49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F9D3B21"/>
    <w:multiLevelType w:val="multilevel"/>
    <w:tmpl w:val="040E001F"/>
    <w:lvl w:ilvl="0">
      <w:start w:val="1"/>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1DE2C0B"/>
    <w:multiLevelType w:val="hybridMultilevel"/>
    <w:tmpl w:val="0A944A4C"/>
    <w:lvl w:ilvl="0" w:tplc="D02A8BB8">
      <w:start w:val="1"/>
      <w:numFmt w:val="upperRoman"/>
      <w:lvlText w:val="%1."/>
      <w:lvlJc w:val="left"/>
      <w:pPr>
        <w:ind w:left="1146" w:hanging="720"/>
      </w:pPr>
      <w:rPr>
        <w:rFonts w:hint="default"/>
        <w:i w:val="0"/>
        <w:color w:val="auto"/>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9" w15:restartNumberingAfterBreak="0">
    <w:nsid w:val="16783CD9"/>
    <w:multiLevelType w:val="hybridMultilevel"/>
    <w:tmpl w:val="2A44D4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67D6155"/>
    <w:multiLevelType w:val="multilevel"/>
    <w:tmpl w:val="9ABC87BA"/>
    <w:lvl w:ilvl="0">
      <w:start w:val="3"/>
      <w:numFmt w:val="decimal"/>
      <w:lvlText w:val="%1."/>
      <w:lvlJc w:val="left"/>
      <w:pPr>
        <w:ind w:left="495" w:hanging="495"/>
      </w:pPr>
      <w:rPr>
        <w:rFonts w:hint="default"/>
        <w:u w:val="single"/>
      </w:rPr>
    </w:lvl>
    <w:lvl w:ilvl="1">
      <w:start w:val="5"/>
      <w:numFmt w:val="decimal"/>
      <w:lvlText w:val="%1.%2."/>
      <w:lvlJc w:val="left"/>
      <w:pPr>
        <w:ind w:left="720" w:hanging="720"/>
      </w:pPr>
      <w:rPr>
        <w:rFonts w:hint="default"/>
        <w:u w:val="single"/>
      </w:rPr>
    </w:lvl>
    <w:lvl w:ilvl="2">
      <w:start w:val="3"/>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1" w15:restartNumberingAfterBreak="0">
    <w:nsid w:val="16B60A9A"/>
    <w:multiLevelType w:val="multilevel"/>
    <w:tmpl w:val="C7964C28"/>
    <w:lvl w:ilvl="0">
      <w:start w:val="4"/>
      <w:numFmt w:val="decimal"/>
      <w:lvlText w:val="%1."/>
      <w:lvlJc w:val="left"/>
      <w:pPr>
        <w:ind w:left="495" w:hanging="495"/>
      </w:pPr>
      <w:rPr>
        <w:rFonts w:hint="default"/>
        <w:u w:val="single"/>
      </w:rPr>
    </w:lvl>
    <w:lvl w:ilvl="1">
      <w:start w:val="4"/>
      <w:numFmt w:val="decimal"/>
      <w:lvlText w:val="%1.%2."/>
      <w:lvlJc w:val="left"/>
      <w:pPr>
        <w:ind w:left="1080" w:hanging="720"/>
      </w:pPr>
      <w:rPr>
        <w:rFonts w:hint="default"/>
        <w:u w:val="single"/>
      </w:rPr>
    </w:lvl>
    <w:lvl w:ilvl="2">
      <w:start w:val="3"/>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4320" w:hanging="1800"/>
      </w:pPr>
      <w:rPr>
        <w:rFonts w:hint="default"/>
        <w:u w:val="single"/>
      </w:rPr>
    </w:lvl>
    <w:lvl w:ilvl="8">
      <w:start w:val="1"/>
      <w:numFmt w:val="decimal"/>
      <w:lvlText w:val="%1.%2.%3.%4.%5.%6.%7.%8.%9."/>
      <w:lvlJc w:val="left"/>
      <w:pPr>
        <w:ind w:left="4680" w:hanging="1800"/>
      </w:pPr>
      <w:rPr>
        <w:rFonts w:hint="default"/>
        <w:u w:val="single"/>
      </w:rPr>
    </w:lvl>
  </w:abstractNum>
  <w:abstractNum w:abstractNumId="12" w15:restartNumberingAfterBreak="0">
    <w:nsid w:val="1BA54B75"/>
    <w:multiLevelType w:val="multilevel"/>
    <w:tmpl w:val="06BCA5F2"/>
    <w:lvl w:ilvl="0">
      <w:start w:val="3"/>
      <w:numFmt w:val="decimal"/>
      <w:lvlText w:val="%1."/>
      <w:lvlJc w:val="left"/>
      <w:pPr>
        <w:ind w:left="495" w:hanging="495"/>
      </w:pPr>
      <w:rPr>
        <w:rFonts w:hint="default"/>
        <w:u w:val="single"/>
      </w:rPr>
    </w:lvl>
    <w:lvl w:ilvl="1">
      <w:start w:val="1"/>
      <w:numFmt w:val="decimal"/>
      <w:lvlText w:val="%1.%2."/>
      <w:lvlJc w:val="left"/>
      <w:pPr>
        <w:ind w:left="720" w:hanging="720"/>
      </w:pPr>
      <w:rPr>
        <w:rFonts w:hint="default"/>
        <w:u w:val="single"/>
      </w:rPr>
    </w:lvl>
    <w:lvl w:ilvl="2">
      <w:start w:val="2"/>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3" w15:restartNumberingAfterBreak="0">
    <w:nsid w:val="22816878"/>
    <w:multiLevelType w:val="multilevel"/>
    <w:tmpl w:val="9C68CC90"/>
    <w:lvl w:ilvl="0">
      <w:start w:val="4"/>
      <w:numFmt w:val="decimal"/>
      <w:lvlText w:val="%1."/>
      <w:lvlJc w:val="left"/>
      <w:pPr>
        <w:ind w:left="360" w:hanging="360"/>
      </w:pPr>
      <w:rPr>
        <w:rFonts w:hint="default"/>
        <w:b/>
        <w:i w:val="0"/>
        <w:color w:val="auto"/>
      </w:rPr>
    </w:lvl>
    <w:lvl w:ilvl="1">
      <w:start w:val="5"/>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3982B55"/>
    <w:multiLevelType w:val="multilevel"/>
    <w:tmpl w:val="70166DB6"/>
    <w:lvl w:ilvl="0">
      <w:start w:val="1"/>
      <w:numFmt w:val="decimal"/>
      <w:lvlText w:val="%1."/>
      <w:lvlJc w:val="left"/>
      <w:pPr>
        <w:ind w:left="360" w:hanging="360"/>
      </w:pPr>
      <w:rPr>
        <w:rFonts w:hint="default"/>
        <w:i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91424A1"/>
    <w:multiLevelType w:val="multilevel"/>
    <w:tmpl w:val="774ACE92"/>
    <w:lvl w:ilvl="0">
      <w:start w:val="4"/>
      <w:numFmt w:val="decimal"/>
      <w:lvlText w:val="%1."/>
      <w:lvlJc w:val="left"/>
      <w:pPr>
        <w:ind w:left="360" w:hanging="360"/>
      </w:pPr>
      <w:rPr>
        <w:rFonts w:hint="default"/>
        <w:b/>
        <w:i w:val="0"/>
        <w:color w:val="auto"/>
      </w:rPr>
    </w:lvl>
    <w:lvl w:ilvl="1">
      <w:start w:val="5"/>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A617356"/>
    <w:multiLevelType w:val="hybridMultilevel"/>
    <w:tmpl w:val="9C1E9A6E"/>
    <w:lvl w:ilvl="0" w:tplc="D550D48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7FE4E8A"/>
    <w:multiLevelType w:val="hybridMultilevel"/>
    <w:tmpl w:val="62524FF0"/>
    <w:lvl w:ilvl="0" w:tplc="2624B5A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C204E96"/>
    <w:multiLevelType w:val="multilevel"/>
    <w:tmpl w:val="C8981A48"/>
    <w:lvl w:ilvl="0">
      <w:start w:val="3"/>
      <w:numFmt w:val="decimal"/>
      <w:lvlText w:val="%1."/>
      <w:lvlJc w:val="left"/>
      <w:pPr>
        <w:ind w:left="360" w:hanging="360"/>
      </w:pPr>
      <w:rPr>
        <w:rFonts w:hint="default"/>
        <w:sz w:val="28"/>
        <w:szCs w:val="28"/>
      </w:rPr>
    </w:lvl>
    <w:lvl w:ilvl="1">
      <w:start w:val="1"/>
      <w:numFmt w:val="decimal"/>
      <w:lvlText w:val="%1.%2."/>
      <w:lvlJc w:val="left"/>
      <w:pPr>
        <w:ind w:left="1287" w:hanging="720"/>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781" w:hanging="1080"/>
      </w:pPr>
      <w:rPr>
        <w:rFonts w:hint="default"/>
        <w:sz w:val="22"/>
      </w:rPr>
    </w:lvl>
    <w:lvl w:ilvl="4">
      <w:start w:val="1"/>
      <w:numFmt w:val="decimal"/>
      <w:lvlText w:val="%1.%2.%3.%4.%5."/>
      <w:lvlJc w:val="left"/>
      <w:pPr>
        <w:ind w:left="3348" w:hanging="1080"/>
      </w:pPr>
      <w:rPr>
        <w:rFonts w:hint="default"/>
        <w:sz w:val="22"/>
      </w:rPr>
    </w:lvl>
    <w:lvl w:ilvl="5">
      <w:start w:val="1"/>
      <w:numFmt w:val="decimal"/>
      <w:lvlText w:val="%1.%2.%3.%4.%5.%6."/>
      <w:lvlJc w:val="left"/>
      <w:pPr>
        <w:ind w:left="4275" w:hanging="1440"/>
      </w:pPr>
      <w:rPr>
        <w:rFonts w:hint="default"/>
        <w:sz w:val="22"/>
      </w:rPr>
    </w:lvl>
    <w:lvl w:ilvl="6">
      <w:start w:val="1"/>
      <w:numFmt w:val="decimal"/>
      <w:lvlText w:val="%1.%2.%3.%4.%5.%6.%7."/>
      <w:lvlJc w:val="left"/>
      <w:pPr>
        <w:ind w:left="4842" w:hanging="1440"/>
      </w:pPr>
      <w:rPr>
        <w:rFonts w:hint="default"/>
        <w:sz w:val="22"/>
      </w:rPr>
    </w:lvl>
    <w:lvl w:ilvl="7">
      <w:start w:val="1"/>
      <w:numFmt w:val="decimal"/>
      <w:lvlText w:val="%1.%2.%3.%4.%5.%6.%7.%8."/>
      <w:lvlJc w:val="left"/>
      <w:pPr>
        <w:ind w:left="5769" w:hanging="1800"/>
      </w:pPr>
      <w:rPr>
        <w:rFonts w:hint="default"/>
        <w:sz w:val="22"/>
      </w:rPr>
    </w:lvl>
    <w:lvl w:ilvl="8">
      <w:start w:val="1"/>
      <w:numFmt w:val="decimal"/>
      <w:lvlText w:val="%1.%2.%3.%4.%5.%6.%7.%8.%9."/>
      <w:lvlJc w:val="left"/>
      <w:pPr>
        <w:ind w:left="6336" w:hanging="1800"/>
      </w:pPr>
      <w:rPr>
        <w:rFonts w:hint="default"/>
        <w:sz w:val="22"/>
      </w:rPr>
    </w:lvl>
  </w:abstractNum>
  <w:abstractNum w:abstractNumId="19" w15:restartNumberingAfterBreak="0">
    <w:nsid w:val="3ED11D8E"/>
    <w:multiLevelType w:val="multilevel"/>
    <w:tmpl w:val="E90C0D68"/>
    <w:lvl w:ilvl="0">
      <w:start w:val="4"/>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16049FD"/>
    <w:multiLevelType w:val="multilevel"/>
    <w:tmpl w:val="700C08AE"/>
    <w:lvl w:ilvl="0">
      <w:start w:val="3"/>
      <w:numFmt w:val="decimal"/>
      <w:lvlText w:val="%1."/>
      <w:lvlJc w:val="left"/>
      <w:pPr>
        <w:ind w:left="495" w:hanging="495"/>
      </w:pPr>
      <w:rPr>
        <w:rFonts w:hint="default"/>
        <w:u w:val="single"/>
      </w:rPr>
    </w:lvl>
    <w:lvl w:ilvl="1">
      <w:start w:val="5"/>
      <w:numFmt w:val="decimal"/>
      <w:lvlText w:val="%1.%2."/>
      <w:lvlJc w:val="left"/>
      <w:pPr>
        <w:ind w:left="720" w:hanging="720"/>
      </w:pPr>
      <w:rPr>
        <w:rFonts w:hint="default"/>
        <w:u w:val="single"/>
      </w:rPr>
    </w:lvl>
    <w:lvl w:ilvl="2">
      <w:start w:val="3"/>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21" w15:restartNumberingAfterBreak="0">
    <w:nsid w:val="448B4CBC"/>
    <w:multiLevelType w:val="multilevel"/>
    <w:tmpl w:val="FFE0C524"/>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4E845EC"/>
    <w:multiLevelType w:val="multilevel"/>
    <w:tmpl w:val="85E2A2A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530017C"/>
    <w:multiLevelType w:val="multilevel"/>
    <w:tmpl w:val="22FC6650"/>
    <w:lvl w:ilvl="0">
      <w:start w:val="1"/>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84826EE"/>
    <w:multiLevelType w:val="hybridMultilevel"/>
    <w:tmpl w:val="4FE0B52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88F52F9"/>
    <w:multiLevelType w:val="multilevel"/>
    <w:tmpl w:val="C43607F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B886E48"/>
    <w:multiLevelType w:val="hybridMultilevel"/>
    <w:tmpl w:val="D2B4D4C4"/>
    <w:lvl w:ilvl="0" w:tplc="758C10C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BAD69CA"/>
    <w:multiLevelType w:val="hybridMultilevel"/>
    <w:tmpl w:val="765C488C"/>
    <w:lvl w:ilvl="0" w:tplc="C78A8908">
      <w:start w:val="7150"/>
      <w:numFmt w:val="decimal"/>
      <w:lvlText w:val="%1"/>
      <w:lvlJc w:val="left"/>
      <w:pPr>
        <w:ind w:left="840" w:hanging="4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FBC2F53"/>
    <w:multiLevelType w:val="multilevel"/>
    <w:tmpl w:val="86C0E2C4"/>
    <w:lvl w:ilvl="0">
      <w:start w:val="4"/>
      <w:numFmt w:val="decimal"/>
      <w:lvlText w:val="%1."/>
      <w:lvlJc w:val="left"/>
      <w:pPr>
        <w:ind w:left="495" w:hanging="495"/>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0349AD"/>
    <w:multiLevelType w:val="multilevel"/>
    <w:tmpl w:val="1168281C"/>
    <w:lvl w:ilvl="0">
      <w:start w:val="1"/>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9DF137C"/>
    <w:multiLevelType w:val="multilevel"/>
    <w:tmpl w:val="22E4102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6261048"/>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8765080"/>
    <w:multiLevelType w:val="multilevel"/>
    <w:tmpl w:val="23F4B970"/>
    <w:lvl w:ilvl="0">
      <w:start w:val="3"/>
      <w:numFmt w:val="decimal"/>
      <w:lvlText w:val="%1"/>
      <w:lvlJc w:val="left"/>
      <w:pPr>
        <w:ind w:left="450" w:hanging="450"/>
      </w:pPr>
      <w:rPr>
        <w:rFonts w:hint="default"/>
        <w:u w:val="single"/>
      </w:rPr>
    </w:lvl>
    <w:lvl w:ilvl="1">
      <w:start w:val="1"/>
      <w:numFmt w:val="decimal"/>
      <w:lvlText w:val="%1.%2"/>
      <w:lvlJc w:val="left"/>
      <w:pPr>
        <w:ind w:left="450" w:hanging="450"/>
      </w:pPr>
      <w:rPr>
        <w:rFonts w:hint="default"/>
        <w:u w:val="single"/>
      </w:rPr>
    </w:lvl>
    <w:lvl w:ilvl="2">
      <w:start w:val="3"/>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3" w15:restartNumberingAfterBreak="0">
    <w:nsid w:val="6E22570D"/>
    <w:multiLevelType w:val="hybridMultilevel"/>
    <w:tmpl w:val="9CF26B9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4" w15:restartNumberingAfterBreak="0">
    <w:nsid w:val="7043041F"/>
    <w:multiLevelType w:val="multilevel"/>
    <w:tmpl w:val="6CAEA70E"/>
    <w:lvl w:ilvl="0">
      <w:start w:val="3"/>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76864DB5"/>
    <w:multiLevelType w:val="multilevel"/>
    <w:tmpl w:val="040E001F"/>
    <w:lvl w:ilvl="0">
      <w:start w:val="1"/>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7D31E72"/>
    <w:multiLevelType w:val="multilevel"/>
    <w:tmpl w:val="B420B742"/>
    <w:lvl w:ilvl="0">
      <w:start w:val="4"/>
      <w:numFmt w:val="decimal"/>
      <w:lvlText w:val="%1."/>
      <w:lvlJc w:val="left"/>
      <w:pPr>
        <w:ind w:left="360" w:hanging="360"/>
      </w:pPr>
      <w:rPr>
        <w:rFonts w:hint="default"/>
        <w:b/>
        <w:i w:val="0"/>
        <w:color w:val="auto"/>
      </w:rPr>
    </w:lvl>
    <w:lvl w:ilvl="1">
      <w:start w:val="5"/>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E7E0821"/>
    <w:multiLevelType w:val="multilevel"/>
    <w:tmpl w:val="27A2EAA6"/>
    <w:lvl w:ilvl="0">
      <w:start w:val="3"/>
      <w:numFmt w:val="decimal"/>
      <w:lvlText w:val="%1."/>
      <w:lvlJc w:val="left"/>
      <w:pPr>
        <w:ind w:left="495" w:hanging="495"/>
      </w:pPr>
      <w:rPr>
        <w:rFonts w:hint="default"/>
        <w:u w:val="single"/>
      </w:rPr>
    </w:lvl>
    <w:lvl w:ilvl="1">
      <w:start w:val="5"/>
      <w:numFmt w:val="decimal"/>
      <w:lvlText w:val="%1.%2."/>
      <w:lvlJc w:val="left"/>
      <w:pPr>
        <w:ind w:left="1080" w:hanging="720"/>
      </w:pPr>
      <w:rPr>
        <w:rFonts w:hint="default"/>
        <w:u w:val="single"/>
      </w:rPr>
    </w:lvl>
    <w:lvl w:ilvl="2">
      <w:start w:val="3"/>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4320" w:hanging="1800"/>
      </w:pPr>
      <w:rPr>
        <w:rFonts w:hint="default"/>
        <w:u w:val="single"/>
      </w:rPr>
    </w:lvl>
    <w:lvl w:ilvl="8">
      <w:start w:val="1"/>
      <w:numFmt w:val="decimal"/>
      <w:lvlText w:val="%1.%2.%3.%4.%5.%6.%7.%8.%9."/>
      <w:lvlJc w:val="left"/>
      <w:pPr>
        <w:ind w:left="4680" w:hanging="1800"/>
      </w:pPr>
      <w:rPr>
        <w:rFonts w:hint="default"/>
        <w:u w:val="single"/>
      </w:rPr>
    </w:lvl>
  </w:abstractNum>
  <w:abstractNum w:abstractNumId="38" w15:restartNumberingAfterBreak="0">
    <w:nsid w:val="7FF657E1"/>
    <w:multiLevelType w:val="multilevel"/>
    <w:tmpl w:val="12906182"/>
    <w:lvl w:ilvl="0">
      <w:start w:val="4"/>
      <w:numFmt w:val="decimal"/>
      <w:lvlText w:val="%1."/>
      <w:lvlJc w:val="left"/>
      <w:pPr>
        <w:ind w:left="495" w:hanging="495"/>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4"/>
  </w:num>
  <w:num w:numId="3">
    <w:abstractNumId w:val="8"/>
  </w:num>
  <w:num w:numId="4">
    <w:abstractNumId w:val="26"/>
  </w:num>
  <w:num w:numId="5">
    <w:abstractNumId w:val="17"/>
  </w:num>
  <w:num w:numId="6">
    <w:abstractNumId w:val="16"/>
  </w:num>
  <w:num w:numId="7">
    <w:abstractNumId w:val="3"/>
  </w:num>
  <w:num w:numId="8">
    <w:abstractNumId w:val="23"/>
  </w:num>
  <w:num w:numId="9">
    <w:abstractNumId w:val="35"/>
  </w:num>
  <w:num w:numId="10">
    <w:abstractNumId w:val="29"/>
  </w:num>
  <w:num w:numId="11">
    <w:abstractNumId w:val="15"/>
  </w:num>
  <w:num w:numId="12">
    <w:abstractNumId w:val="13"/>
  </w:num>
  <w:num w:numId="13">
    <w:abstractNumId w:val="36"/>
  </w:num>
  <w:num w:numId="14">
    <w:abstractNumId w:val="31"/>
  </w:num>
  <w:num w:numId="15">
    <w:abstractNumId w:val="4"/>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4"/>
  </w:num>
  <w:num w:numId="20">
    <w:abstractNumId w:val="9"/>
  </w:num>
  <w:num w:numId="21">
    <w:abstractNumId w:val="6"/>
  </w:num>
  <w:num w:numId="22">
    <w:abstractNumId w:val="38"/>
  </w:num>
  <w:num w:numId="23">
    <w:abstractNumId w:val="19"/>
  </w:num>
  <w:num w:numId="24">
    <w:abstractNumId w:val="28"/>
  </w:num>
  <w:num w:numId="25">
    <w:abstractNumId w:val="34"/>
  </w:num>
  <w:num w:numId="26">
    <w:abstractNumId w:val="0"/>
  </w:num>
  <w:num w:numId="27">
    <w:abstractNumId w:val="11"/>
  </w:num>
  <w:num w:numId="28">
    <w:abstractNumId w:val="2"/>
  </w:num>
  <w:num w:numId="29">
    <w:abstractNumId w:val="5"/>
  </w:num>
  <w:num w:numId="30">
    <w:abstractNumId w:val="20"/>
  </w:num>
  <w:num w:numId="31">
    <w:abstractNumId w:val="25"/>
  </w:num>
  <w:num w:numId="32">
    <w:abstractNumId w:val="12"/>
  </w:num>
  <w:num w:numId="33">
    <w:abstractNumId w:val="32"/>
  </w:num>
  <w:num w:numId="34">
    <w:abstractNumId w:val="37"/>
  </w:num>
  <w:num w:numId="35">
    <w:abstractNumId w:val="10"/>
  </w:num>
  <w:num w:numId="36">
    <w:abstractNumId w:val="30"/>
  </w:num>
  <w:num w:numId="37">
    <w:abstractNumId w:val="27"/>
  </w:num>
  <w:num w:numId="38">
    <w:abstractNumId w:val="21"/>
  </w:num>
  <w:num w:numId="39">
    <w:abstractNumId w:val="18"/>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9"/>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402"/>
    <w:rsid w:val="00003399"/>
    <w:rsid w:val="00005FA3"/>
    <w:rsid w:val="0000774D"/>
    <w:rsid w:val="00014C66"/>
    <w:rsid w:val="00016E96"/>
    <w:rsid w:val="00017A8A"/>
    <w:rsid w:val="00017B73"/>
    <w:rsid w:val="000200C1"/>
    <w:rsid w:val="00021BC4"/>
    <w:rsid w:val="00021D5A"/>
    <w:rsid w:val="000233C5"/>
    <w:rsid w:val="000324DD"/>
    <w:rsid w:val="00056444"/>
    <w:rsid w:val="00056A15"/>
    <w:rsid w:val="0006031B"/>
    <w:rsid w:val="0006058A"/>
    <w:rsid w:val="0006567D"/>
    <w:rsid w:val="000857E4"/>
    <w:rsid w:val="000A3F13"/>
    <w:rsid w:val="000A7043"/>
    <w:rsid w:val="000B07BD"/>
    <w:rsid w:val="000B4360"/>
    <w:rsid w:val="000B6ABC"/>
    <w:rsid w:val="000C6A18"/>
    <w:rsid w:val="000D6C56"/>
    <w:rsid w:val="000E4A08"/>
    <w:rsid w:val="000E5193"/>
    <w:rsid w:val="000F17BC"/>
    <w:rsid w:val="000F747D"/>
    <w:rsid w:val="00110D29"/>
    <w:rsid w:val="001130D2"/>
    <w:rsid w:val="0011403E"/>
    <w:rsid w:val="00114A3E"/>
    <w:rsid w:val="0011565C"/>
    <w:rsid w:val="001375B6"/>
    <w:rsid w:val="00141015"/>
    <w:rsid w:val="00145E2F"/>
    <w:rsid w:val="00156898"/>
    <w:rsid w:val="001662D0"/>
    <w:rsid w:val="00181139"/>
    <w:rsid w:val="00184682"/>
    <w:rsid w:val="001864ED"/>
    <w:rsid w:val="00186A1E"/>
    <w:rsid w:val="00193B81"/>
    <w:rsid w:val="00196600"/>
    <w:rsid w:val="001975C6"/>
    <w:rsid w:val="001A3725"/>
    <w:rsid w:val="001A47A5"/>
    <w:rsid w:val="001A6118"/>
    <w:rsid w:val="001A6F30"/>
    <w:rsid w:val="001B2035"/>
    <w:rsid w:val="001B32D9"/>
    <w:rsid w:val="001B4076"/>
    <w:rsid w:val="001C3EE1"/>
    <w:rsid w:val="001C60DC"/>
    <w:rsid w:val="001C6712"/>
    <w:rsid w:val="001E4CA1"/>
    <w:rsid w:val="001E51F2"/>
    <w:rsid w:val="001E546A"/>
    <w:rsid w:val="001E65D7"/>
    <w:rsid w:val="001E69CE"/>
    <w:rsid w:val="001F3A19"/>
    <w:rsid w:val="00201D72"/>
    <w:rsid w:val="00201E33"/>
    <w:rsid w:val="00205FF9"/>
    <w:rsid w:val="00212B0A"/>
    <w:rsid w:val="00222E1C"/>
    <w:rsid w:val="00225359"/>
    <w:rsid w:val="00225D34"/>
    <w:rsid w:val="00232E98"/>
    <w:rsid w:val="002406C1"/>
    <w:rsid w:val="00246BF1"/>
    <w:rsid w:val="00252B08"/>
    <w:rsid w:val="00261866"/>
    <w:rsid w:val="00266B05"/>
    <w:rsid w:val="00270A43"/>
    <w:rsid w:val="00285E4E"/>
    <w:rsid w:val="00287A35"/>
    <w:rsid w:val="00287AD2"/>
    <w:rsid w:val="002A0DDD"/>
    <w:rsid w:val="002B0F3B"/>
    <w:rsid w:val="002B7552"/>
    <w:rsid w:val="002C1C42"/>
    <w:rsid w:val="002C316C"/>
    <w:rsid w:val="002D00E7"/>
    <w:rsid w:val="002D28E5"/>
    <w:rsid w:val="002D49A9"/>
    <w:rsid w:val="002E7C12"/>
    <w:rsid w:val="002F0BB2"/>
    <w:rsid w:val="002F771D"/>
    <w:rsid w:val="003119BD"/>
    <w:rsid w:val="00326598"/>
    <w:rsid w:val="0033308A"/>
    <w:rsid w:val="003424E1"/>
    <w:rsid w:val="00342CD2"/>
    <w:rsid w:val="00351687"/>
    <w:rsid w:val="003621B0"/>
    <w:rsid w:val="003657EC"/>
    <w:rsid w:val="0036687F"/>
    <w:rsid w:val="00395556"/>
    <w:rsid w:val="003A5FD4"/>
    <w:rsid w:val="003B38B8"/>
    <w:rsid w:val="003B4664"/>
    <w:rsid w:val="003B4891"/>
    <w:rsid w:val="003B7828"/>
    <w:rsid w:val="003B78AE"/>
    <w:rsid w:val="003C2B43"/>
    <w:rsid w:val="003D0B1C"/>
    <w:rsid w:val="003D1F9B"/>
    <w:rsid w:val="003D55AD"/>
    <w:rsid w:val="003D6F4F"/>
    <w:rsid w:val="003E0C77"/>
    <w:rsid w:val="003E2B16"/>
    <w:rsid w:val="00402600"/>
    <w:rsid w:val="004048E2"/>
    <w:rsid w:val="0041074F"/>
    <w:rsid w:val="00416954"/>
    <w:rsid w:val="00420503"/>
    <w:rsid w:val="00424C4B"/>
    <w:rsid w:val="0042792C"/>
    <w:rsid w:val="00442C7B"/>
    <w:rsid w:val="00447734"/>
    <w:rsid w:val="004520E4"/>
    <w:rsid w:val="004520EA"/>
    <w:rsid w:val="00454935"/>
    <w:rsid w:val="0045799E"/>
    <w:rsid w:val="004663AB"/>
    <w:rsid w:val="004719E6"/>
    <w:rsid w:val="00486B00"/>
    <w:rsid w:val="00495374"/>
    <w:rsid w:val="004977BD"/>
    <w:rsid w:val="004A6230"/>
    <w:rsid w:val="004A78E8"/>
    <w:rsid w:val="004B61D7"/>
    <w:rsid w:val="004B7B24"/>
    <w:rsid w:val="004E00CC"/>
    <w:rsid w:val="004E1997"/>
    <w:rsid w:val="004E5BA0"/>
    <w:rsid w:val="004F65B7"/>
    <w:rsid w:val="005015CB"/>
    <w:rsid w:val="00512AAC"/>
    <w:rsid w:val="0053549D"/>
    <w:rsid w:val="00535E2F"/>
    <w:rsid w:val="005366F4"/>
    <w:rsid w:val="00545563"/>
    <w:rsid w:val="00547A4C"/>
    <w:rsid w:val="00550FD3"/>
    <w:rsid w:val="005640FE"/>
    <w:rsid w:val="00566F3C"/>
    <w:rsid w:val="0059292E"/>
    <w:rsid w:val="005A527B"/>
    <w:rsid w:val="005B44DC"/>
    <w:rsid w:val="005B49F3"/>
    <w:rsid w:val="005C1EF7"/>
    <w:rsid w:val="005D5027"/>
    <w:rsid w:val="005E3B97"/>
    <w:rsid w:val="005E446A"/>
    <w:rsid w:val="005E4865"/>
    <w:rsid w:val="005E4A5A"/>
    <w:rsid w:val="005E54E4"/>
    <w:rsid w:val="005F0857"/>
    <w:rsid w:val="00607DE6"/>
    <w:rsid w:val="006151B6"/>
    <w:rsid w:val="00615800"/>
    <w:rsid w:val="0062102D"/>
    <w:rsid w:val="0062209D"/>
    <w:rsid w:val="00622B43"/>
    <w:rsid w:val="006256E3"/>
    <w:rsid w:val="00632953"/>
    <w:rsid w:val="00652254"/>
    <w:rsid w:val="00653D13"/>
    <w:rsid w:val="006541CD"/>
    <w:rsid w:val="00655163"/>
    <w:rsid w:val="00667A84"/>
    <w:rsid w:val="00691E16"/>
    <w:rsid w:val="006A0242"/>
    <w:rsid w:val="006B6492"/>
    <w:rsid w:val="006C3424"/>
    <w:rsid w:val="006D148A"/>
    <w:rsid w:val="006D16FE"/>
    <w:rsid w:val="006D20BE"/>
    <w:rsid w:val="006D3E3A"/>
    <w:rsid w:val="006E4FAC"/>
    <w:rsid w:val="006F35EC"/>
    <w:rsid w:val="006F5BF5"/>
    <w:rsid w:val="007020EB"/>
    <w:rsid w:val="00707D76"/>
    <w:rsid w:val="00710446"/>
    <w:rsid w:val="00713BFB"/>
    <w:rsid w:val="00722627"/>
    <w:rsid w:val="007240A4"/>
    <w:rsid w:val="00724AA3"/>
    <w:rsid w:val="00726328"/>
    <w:rsid w:val="00731418"/>
    <w:rsid w:val="007416DF"/>
    <w:rsid w:val="00744E0B"/>
    <w:rsid w:val="00752524"/>
    <w:rsid w:val="00753AA6"/>
    <w:rsid w:val="007617EB"/>
    <w:rsid w:val="00761AED"/>
    <w:rsid w:val="00764229"/>
    <w:rsid w:val="00764D1D"/>
    <w:rsid w:val="00784BFE"/>
    <w:rsid w:val="0079168C"/>
    <w:rsid w:val="00791C6B"/>
    <w:rsid w:val="007939BC"/>
    <w:rsid w:val="0079542F"/>
    <w:rsid w:val="007B06A6"/>
    <w:rsid w:val="007B2EC9"/>
    <w:rsid w:val="007B36F8"/>
    <w:rsid w:val="007B68DA"/>
    <w:rsid w:val="007B73F0"/>
    <w:rsid w:val="007B783F"/>
    <w:rsid w:val="007C01D0"/>
    <w:rsid w:val="007C5454"/>
    <w:rsid w:val="007D0811"/>
    <w:rsid w:val="007D2854"/>
    <w:rsid w:val="007E6425"/>
    <w:rsid w:val="0080289D"/>
    <w:rsid w:val="008107F3"/>
    <w:rsid w:val="008135EE"/>
    <w:rsid w:val="00820868"/>
    <w:rsid w:val="00820E47"/>
    <w:rsid w:val="00823A57"/>
    <w:rsid w:val="00824A87"/>
    <w:rsid w:val="00826D21"/>
    <w:rsid w:val="00827F28"/>
    <w:rsid w:val="00835907"/>
    <w:rsid w:val="00835AD8"/>
    <w:rsid w:val="00836332"/>
    <w:rsid w:val="00845BDB"/>
    <w:rsid w:val="00845C9F"/>
    <w:rsid w:val="00850CE3"/>
    <w:rsid w:val="0085132C"/>
    <w:rsid w:val="00861402"/>
    <w:rsid w:val="00864B30"/>
    <w:rsid w:val="00866643"/>
    <w:rsid w:val="00870FA2"/>
    <w:rsid w:val="008714C0"/>
    <w:rsid w:val="008856A2"/>
    <w:rsid w:val="008923FD"/>
    <w:rsid w:val="008A7827"/>
    <w:rsid w:val="008A7A6B"/>
    <w:rsid w:val="008C0F8B"/>
    <w:rsid w:val="008D1BDE"/>
    <w:rsid w:val="008D6FD1"/>
    <w:rsid w:val="008D7130"/>
    <w:rsid w:val="008D74FF"/>
    <w:rsid w:val="008E3DBD"/>
    <w:rsid w:val="008E5C1B"/>
    <w:rsid w:val="008F0AF1"/>
    <w:rsid w:val="008F1B58"/>
    <w:rsid w:val="008F3AE7"/>
    <w:rsid w:val="00903F65"/>
    <w:rsid w:val="009054A6"/>
    <w:rsid w:val="009068A4"/>
    <w:rsid w:val="00920D90"/>
    <w:rsid w:val="009213CD"/>
    <w:rsid w:val="00927508"/>
    <w:rsid w:val="009330B7"/>
    <w:rsid w:val="00947D3E"/>
    <w:rsid w:val="00957844"/>
    <w:rsid w:val="00960F7C"/>
    <w:rsid w:val="0096702C"/>
    <w:rsid w:val="009710E7"/>
    <w:rsid w:val="0097241C"/>
    <w:rsid w:val="00976196"/>
    <w:rsid w:val="00981ED1"/>
    <w:rsid w:val="00985D73"/>
    <w:rsid w:val="00985D85"/>
    <w:rsid w:val="00991CFB"/>
    <w:rsid w:val="009A3F59"/>
    <w:rsid w:val="009A51DA"/>
    <w:rsid w:val="009A6FD1"/>
    <w:rsid w:val="009C4BE8"/>
    <w:rsid w:val="009D28E9"/>
    <w:rsid w:val="009E2737"/>
    <w:rsid w:val="009E475A"/>
    <w:rsid w:val="009E7F63"/>
    <w:rsid w:val="009F2115"/>
    <w:rsid w:val="009F31C7"/>
    <w:rsid w:val="00A00120"/>
    <w:rsid w:val="00A01186"/>
    <w:rsid w:val="00A019F1"/>
    <w:rsid w:val="00A113F6"/>
    <w:rsid w:val="00A164E9"/>
    <w:rsid w:val="00A2304D"/>
    <w:rsid w:val="00A247FF"/>
    <w:rsid w:val="00A27F87"/>
    <w:rsid w:val="00A31ADE"/>
    <w:rsid w:val="00A322EA"/>
    <w:rsid w:val="00A43DC0"/>
    <w:rsid w:val="00A44130"/>
    <w:rsid w:val="00A4520C"/>
    <w:rsid w:val="00A46DBA"/>
    <w:rsid w:val="00A54C7A"/>
    <w:rsid w:val="00A703A0"/>
    <w:rsid w:val="00A74FCF"/>
    <w:rsid w:val="00A755BA"/>
    <w:rsid w:val="00A760B8"/>
    <w:rsid w:val="00A76FE6"/>
    <w:rsid w:val="00A9645D"/>
    <w:rsid w:val="00AA1968"/>
    <w:rsid w:val="00AA29C0"/>
    <w:rsid w:val="00AA46D8"/>
    <w:rsid w:val="00AA5F20"/>
    <w:rsid w:val="00AA5F36"/>
    <w:rsid w:val="00AB19C8"/>
    <w:rsid w:val="00AB6837"/>
    <w:rsid w:val="00AC01C5"/>
    <w:rsid w:val="00AC2808"/>
    <w:rsid w:val="00AC75EC"/>
    <w:rsid w:val="00AD29AE"/>
    <w:rsid w:val="00AD6D29"/>
    <w:rsid w:val="00AE2CDF"/>
    <w:rsid w:val="00AF26CD"/>
    <w:rsid w:val="00AF282A"/>
    <w:rsid w:val="00AF3B6C"/>
    <w:rsid w:val="00AF5CAB"/>
    <w:rsid w:val="00AF5D15"/>
    <w:rsid w:val="00B07AF0"/>
    <w:rsid w:val="00B129E2"/>
    <w:rsid w:val="00B16988"/>
    <w:rsid w:val="00B16D44"/>
    <w:rsid w:val="00B17887"/>
    <w:rsid w:val="00B214E8"/>
    <w:rsid w:val="00B300BC"/>
    <w:rsid w:val="00B415B8"/>
    <w:rsid w:val="00B46AB0"/>
    <w:rsid w:val="00B63737"/>
    <w:rsid w:val="00B71153"/>
    <w:rsid w:val="00B80CD6"/>
    <w:rsid w:val="00B821CD"/>
    <w:rsid w:val="00B85764"/>
    <w:rsid w:val="00B90648"/>
    <w:rsid w:val="00BB7B3E"/>
    <w:rsid w:val="00BD5696"/>
    <w:rsid w:val="00BE130C"/>
    <w:rsid w:val="00BE6DBD"/>
    <w:rsid w:val="00BF3AFD"/>
    <w:rsid w:val="00C018EC"/>
    <w:rsid w:val="00C11B92"/>
    <w:rsid w:val="00C2210E"/>
    <w:rsid w:val="00C227EB"/>
    <w:rsid w:val="00C264A8"/>
    <w:rsid w:val="00C33594"/>
    <w:rsid w:val="00C433A5"/>
    <w:rsid w:val="00C53E23"/>
    <w:rsid w:val="00C55B72"/>
    <w:rsid w:val="00C70582"/>
    <w:rsid w:val="00C72BCE"/>
    <w:rsid w:val="00C8030F"/>
    <w:rsid w:val="00C857E1"/>
    <w:rsid w:val="00C878B6"/>
    <w:rsid w:val="00C93F42"/>
    <w:rsid w:val="00C965B1"/>
    <w:rsid w:val="00C96C00"/>
    <w:rsid w:val="00CB027A"/>
    <w:rsid w:val="00CB1FE8"/>
    <w:rsid w:val="00CD12CF"/>
    <w:rsid w:val="00CD4994"/>
    <w:rsid w:val="00CD5321"/>
    <w:rsid w:val="00CD6E54"/>
    <w:rsid w:val="00CE35B6"/>
    <w:rsid w:val="00CE4248"/>
    <w:rsid w:val="00CE6337"/>
    <w:rsid w:val="00CF04E8"/>
    <w:rsid w:val="00CF28D9"/>
    <w:rsid w:val="00CF568E"/>
    <w:rsid w:val="00D0395A"/>
    <w:rsid w:val="00D14CE6"/>
    <w:rsid w:val="00D21BF9"/>
    <w:rsid w:val="00D24360"/>
    <w:rsid w:val="00D45E38"/>
    <w:rsid w:val="00D554B0"/>
    <w:rsid w:val="00D8204F"/>
    <w:rsid w:val="00D8486C"/>
    <w:rsid w:val="00D87507"/>
    <w:rsid w:val="00DA0855"/>
    <w:rsid w:val="00DA5D58"/>
    <w:rsid w:val="00DA63E7"/>
    <w:rsid w:val="00DB0A64"/>
    <w:rsid w:val="00DC12CB"/>
    <w:rsid w:val="00DC274F"/>
    <w:rsid w:val="00DD01ED"/>
    <w:rsid w:val="00DD3B99"/>
    <w:rsid w:val="00DE067A"/>
    <w:rsid w:val="00DE18BC"/>
    <w:rsid w:val="00DE46AC"/>
    <w:rsid w:val="00DE6486"/>
    <w:rsid w:val="00DF38D7"/>
    <w:rsid w:val="00DF6AF1"/>
    <w:rsid w:val="00E1013C"/>
    <w:rsid w:val="00E17525"/>
    <w:rsid w:val="00E24F8F"/>
    <w:rsid w:val="00E26E17"/>
    <w:rsid w:val="00E34EEE"/>
    <w:rsid w:val="00E43128"/>
    <w:rsid w:val="00E5213D"/>
    <w:rsid w:val="00E54A4D"/>
    <w:rsid w:val="00E57AA3"/>
    <w:rsid w:val="00E63147"/>
    <w:rsid w:val="00E6358D"/>
    <w:rsid w:val="00E6432C"/>
    <w:rsid w:val="00E65A89"/>
    <w:rsid w:val="00E66F16"/>
    <w:rsid w:val="00E74255"/>
    <w:rsid w:val="00E75D89"/>
    <w:rsid w:val="00E81FBE"/>
    <w:rsid w:val="00E82995"/>
    <w:rsid w:val="00E84F44"/>
    <w:rsid w:val="00E850A0"/>
    <w:rsid w:val="00E93D5A"/>
    <w:rsid w:val="00E95A2B"/>
    <w:rsid w:val="00EA2F66"/>
    <w:rsid w:val="00EB1EE7"/>
    <w:rsid w:val="00EB5460"/>
    <w:rsid w:val="00EB652B"/>
    <w:rsid w:val="00EB79AF"/>
    <w:rsid w:val="00EC5675"/>
    <w:rsid w:val="00EC66E4"/>
    <w:rsid w:val="00ED22DD"/>
    <w:rsid w:val="00ED311E"/>
    <w:rsid w:val="00ED56D4"/>
    <w:rsid w:val="00EE0481"/>
    <w:rsid w:val="00EE4603"/>
    <w:rsid w:val="00EF25C5"/>
    <w:rsid w:val="00EF2FF7"/>
    <w:rsid w:val="00F0203D"/>
    <w:rsid w:val="00F028AD"/>
    <w:rsid w:val="00F05E74"/>
    <w:rsid w:val="00F06FAC"/>
    <w:rsid w:val="00F10663"/>
    <w:rsid w:val="00F205F4"/>
    <w:rsid w:val="00F27D9E"/>
    <w:rsid w:val="00F32AD2"/>
    <w:rsid w:val="00F3655E"/>
    <w:rsid w:val="00F434D7"/>
    <w:rsid w:val="00F465BA"/>
    <w:rsid w:val="00F53ADE"/>
    <w:rsid w:val="00F54EBD"/>
    <w:rsid w:val="00F5510C"/>
    <w:rsid w:val="00F567EA"/>
    <w:rsid w:val="00F622CF"/>
    <w:rsid w:val="00F65E88"/>
    <w:rsid w:val="00F65F0E"/>
    <w:rsid w:val="00F6798C"/>
    <w:rsid w:val="00F729BB"/>
    <w:rsid w:val="00F73C99"/>
    <w:rsid w:val="00F81A8E"/>
    <w:rsid w:val="00F8300B"/>
    <w:rsid w:val="00F86F10"/>
    <w:rsid w:val="00F87F55"/>
    <w:rsid w:val="00F9276A"/>
    <w:rsid w:val="00F92907"/>
    <w:rsid w:val="00F96F3A"/>
    <w:rsid w:val="00FA1C15"/>
    <w:rsid w:val="00FA3EE8"/>
    <w:rsid w:val="00FB408C"/>
    <w:rsid w:val="00FC3097"/>
    <w:rsid w:val="00FC5905"/>
    <w:rsid w:val="00FC67C7"/>
    <w:rsid w:val="00FC6C2A"/>
    <w:rsid w:val="00FD2368"/>
    <w:rsid w:val="00FE0331"/>
    <w:rsid w:val="00FE4F5C"/>
    <w:rsid w:val="00FE4FC8"/>
    <w:rsid w:val="00FE5524"/>
    <w:rsid w:val="00FF6E3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5BC8B1F-0C19-4467-9C1C-96A0887D1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
    <w:name w:val="Normal"/>
    <w:qFormat/>
    <w:rsid w:val="00861402"/>
    <w:pPr>
      <w:spacing w:after="0" w:line="240" w:lineRule="auto"/>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uiPriority w:val="99"/>
    <w:semiHidden/>
    <w:rsid w:val="00861402"/>
    <w:rPr>
      <w:vertAlign w:val="superscript"/>
    </w:rPr>
  </w:style>
  <w:style w:type="paragraph" w:styleId="Lbjegyzetszveg">
    <w:name w:val="footnote text"/>
    <w:basedOn w:val="Norml"/>
    <w:link w:val="LbjegyzetszvegChar"/>
    <w:semiHidden/>
    <w:rsid w:val="00861402"/>
    <w:rPr>
      <w:sz w:val="20"/>
    </w:rPr>
  </w:style>
  <w:style w:type="character" w:customStyle="1" w:styleId="LbjegyzetszvegChar">
    <w:name w:val="Lábjegyzetszöveg Char"/>
    <w:basedOn w:val="Bekezdsalapbettpusa"/>
    <w:link w:val="Lbjegyzetszveg"/>
    <w:semiHidden/>
    <w:rsid w:val="00861402"/>
    <w:rPr>
      <w:rFonts w:ascii="Times New Roman" w:eastAsia="Times New Roman" w:hAnsi="Times New Roman" w:cs="Times New Roman"/>
      <w:sz w:val="20"/>
      <w:szCs w:val="20"/>
      <w:lang w:eastAsia="hu-HU"/>
    </w:rPr>
  </w:style>
  <w:style w:type="paragraph" w:styleId="Listaszerbekezds">
    <w:name w:val="List Paragraph"/>
    <w:basedOn w:val="Norml"/>
    <w:uiPriority w:val="34"/>
    <w:qFormat/>
    <w:rsid w:val="00861402"/>
    <w:pPr>
      <w:ind w:left="720"/>
      <w:contextualSpacing/>
    </w:pPr>
  </w:style>
  <w:style w:type="paragraph" w:styleId="lfej">
    <w:name w:val="header"/>
    <w:basedOn w:val="Norml"/>
    <w:link w:val="lfejChar"/>
    <w:uiPriority w:val="99"/>
    <w:unhideWhenUsed/>
    <w:rsid w:val="00F05E74"/>
    <w:pPr>
      <w:tabs>
        <w:tab w:val="center" w:pos="4536"/>
        <w:tab w:val="right" w:pos="9072"/>
      </w:tabs>
    </w:pPr>
  </w:style>
  <w:style w:type="character" w:customStyle="1" w:styleId="lfejChar">
    <w:name w:val="Élőfej Char"/>
    <w:basedOn w:val="Bekezdsalapbettpusa"/>
    <w:link w:val="lfej"/>
    <w:uiPriority w:val="99"/>
    <w:rsid w:val="00F05E74"/>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F05E74"/>
    <w:pPr>
      <w:tabs>
        <w:tab w:val="center" w:pos="4536"/>
        <w:tab w:val="right" w:pos="9072"/>
      </w:tabs>
    </w:pPr>
  </w:style>
  <w:style w:type="character" w:customStyle="1" w:styleId="llbChar">
    <w:name w:val="Élőláb Char"/>
    <w:basedOn w:val="Bekezdsalapbettpusa"/>
    <w:link w:val="llb"/>
    <w:uiPriority w:val="99"/>
    <w:rsid w:val="00F05E74"/>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F567EA"/>
    <w:rPr>
      <w:rFonts w:ascii="Tahoma" w:hAnsi="Tahoma" w:cs="Tahoma"/>
      <w:sz w:val="16"/>
      <w:szCs w:val="16"/>
    </w:rPr>
  </w:style>
  <w:style w:type="character" w:customStyle="1" w:styleId="BuborkszvegChar">
    <w:name w:val="Buborékszöveg Char"/>
    <w:basedOn w:val="Bekezdsalapbettpusa"/>
    <w:link w:val="Buborkszveg"/>
    <w:uiPriority w:val="99"/>
    <w:semiHidden/>
    <w:rsid w:val="00F567EA"/>
    <w:rPr>
      <w:rFonts w:ascii="Tahoma" w:eastAsia="Times New Roman" w:hAnsi="Tahoma" w:cs="Tahoma"/>
      <w:sz w:val="16"/>
      <w:szCs w:val="16"/>
      <w:lang w:eastAsia="hu-HU"/>
    </w:rPr>
  </w:style>
  <w:style w:type="character" w:styleId="Jegyzethivatkozs">
    <w:name w:val="annotation reference"/>
    <w:basedOn w:val="Bekezdsalapbettpusa"/>
    <w:uiPriority w:val="99"/>
    <w:semiHidden/>
    <w:unhideWhenUsed/>
    <w:rsid w:val="00D21BF9"/>
    <w:rPr>
      <w:sz w:val="18"/>
      <w:szCs w:val="18"/>
    </w:rPr>
  </w:style>
  <w:style w:type="paragraph" w:styleId="Jegyzetszveg">
    <w:name w:val="annotation text"/>
    <w:basedOn w:val="Norml"/>
    <w:link w:val="JegyzetszvegChar"/>
    <w:uiPriority w:val="99"/>
    <w:unhideWhenUsed/>
    <w:rsid w:val="00D21BF9"/>
    <w:rPr>
      <w:szCs w:val="24"/>
    </w:rPr>
  </w:style>
  <w:style w:type="character" w:customStyle="1" w:styleId="JegyzetszvegChar">
    <w:name w:val="Jegyzetszöveg Char"/>
    <w:basedOn w:val="Bekezdsalapbettpusa"/>
    <w:link w:val="Jegyzetszveg"/>
    <w:uiPriority w:val="99"/>
    <w:rsid w:val="00D21BF9"/>
    <w:rPr>
      <w:rFonts w:ascii="Times New Roman" w:eastAsia="Times New Roman" w:hAnsi="Times New Roman" w:cs="Times New Roman"/>
      <w:sz w:val="24"/>
      <w:szCs w:val="24"/>
      <w:lang w:eastAsia="hu-HU"/>
    </w:rPr>
  </w:style>
  <w:style w:type="paragraph" w:styleId="Megjegyzstrgya">
    <w:name w:val="annotation subject"/>
    <w:basedOn w:val="Jegyzetszveg"/>
    <w:next w:val="Jegyzetszveg"/>
    <w:link w:val="MegjegyzstrgyaChar"/>
    <w:uiPriority w:val="99"/>
    <w:semiHidden/>
    <w:unhideWhenUsed/>
    <w:rsid w:val="00D21BF9"/>
    <w:rPr>
      <w:b/>
      <w:bCs/>
      <w:sz w:val="20"/>
      <w:szCs w:val="20"/>
    </w:rPr>
  </w:style>
  <w:style w:type="character" w:customStyle="1" w:styleId="MegjegyzstrgyaChar">
    <w:name w:val="Megjegyzés tárgya Char"/>
    <w:basedOn w:val="JegyzetszvegChar"/>
    <w:link w:val="Megjegyzstrgya"/>
    <w:uiPriority w:val="99"/>
    <w:semiHidden/>
    <w:rsid w:val="00D21BF9"/>
    <w:rPr>
      <w:rFonts w:ascii="Times New Roman" w:eastAsia="Times New Roman" w:hAnsi="Times New Roman" w:cs="Times New Roman"/>
      <w:b/>
      <w:bCs/>
      <w:sz w:val="20"/>
      <w:szCs w:val="20"/>
      <w:lang w:eastAsia="hu-HU"/>
    </w:rPr>
  </w:style>
  <w:style w:type="table" w:styleId="Rcsostblzat">
    <w:name w:val="Table Grid"/>
    <w:basedOn w:val="Normltblzat"/>
    <w:uiPriority w:val="59"/>
    <w:rsid w:val="009D2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2E7C12"/>
    <w:pPr>
      <w:spacing w:after="0" w:line="240" w:lineRule="auto"/>
    </w:pPr>
    <w:rPr>
      <w:rFonts w:ascii="Times New Roman" w:eastAsia="Times New Roman" w:hAnsi="Times New Roman" w:cs="Times New Roman"/>
      <w:sz w:val="24"/>
      <w:szCs w:val="20"/>
      <w:lang w:eastAsia="hu-HU"/>
    </w:rPr>
  </w:style>
  <w:style w:type="paragraph" w:styleId="Vgjegyzetszvege">
    <w:name w:val="endnote text"/>
    <w:basedOn w:val="Norml"/>
    <w:link w:val="VgjegyzetszvegeChar"/>
    <w:uiPriority w:val="99"/>
    <w:semiHidden/>
    <w:unhideWhenUsed/>
    <w:rsid w:val="00E57AA3"/>
    <w:rPr>
      <w:sz w:val="20"/>
    </w:rPr>
  </w:style>
  <w:style w:type="character" w:customStyle="1" w:styleId="VgjegyzetszvegeChar">
    <w:name w:val="Végjegyzet szövege Char"/>
    <w:basedOn w:val="Bekezdsalapbettpusa"/>
    <w:link w:val="Vgjegyzetszvege"/>
    <w:uiPriority w:val="99"/>
    <w:semiHidden/>
    <w:rsid w:val="00E57AA3"/>
    <w:rPr>
      <w:rFonts w:ascii="Times New Roman" w:eastAsia="Times New Roman" w:hAnsi="Times New Roman" w:cs="Times New Roman"/>
      <w:sz w:val="20"/>
      <w:szCs w:val="20"/>
      <w:lang w:eastAsia="hu-HU"/>
    </w:rPr>
  </w:style>
  <w:style w:type="character" w:styleId="Vgjegyzet-hivatkozs">
    <w:name w:val="endnote reference"/>
    <w:basedOn w:val="Bekezdsalapbettpusa"/>
    <w:uiPriority w:val="99"/>
    <w:semiHidden/>
    <w:unhideWhenUsed/>
    <w:rsid w:val="00E57AA3"/>
    <w:rPr>
      <w:vertAlign w:val="superscript"/>
    </w:rPr>
  </w:style>
  <w:style w:type="paragraph" w:customStyle="1" w:styleId="Default">
    <w:name w:val="Default"/>
    <w:rsid w:val="00C018EC"/>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596389">
      <w:bodyDiv w:val="1"/>
      <w:marLeft w:val="0"/>
      <w:marRight w:val="0"/>
      <w:marTop w:val="0"/>
      <w:marBottom w:val="0"/>
      <w:divBdr>
        <w:top w:val="none" w:sz="0" w:space="0" w:color="auto"/>
        <w:left w:val="none" w:sz="0" w:space="0" w:color="auto"/>
        <w:bottom w:val="none" w:sz="0" w:space="0" w:color="auto"/>
        <w:right w:val="none" w:sz="0" w:space="0" w:color="auto"/>
      </w:divBdr>
    </w:div>
    <w:div w:id="869419609">
      <w:bodyDiv w:val="1"/>
      <w:marLeft w:val="0"/>
      <w:marRight w:val="0"/>
      <w:marTop w:val="0"/>
      <w:marBottom w:val="0"/>
      <w:divBdr>
        <w:top w:val="none" w:sz="0" w:space="0" w:color="auto"/>
        <w:left w:val="none" w:sz="0" w:space="0" w:color="auto"/>
        <w:bottom w:val="none" w:sz="0" w:space="0" w:color="auto"/>
        <w:right w:val="none" w:sz="0" w:space="0" w:color="auto"/>
      </w:divBdr>
    </w:div>
    <w:div w:id="1189837742">
      <w:bodyDiv w:val="1"/>
      <w:marLeft w:val="0"/>
      <w:marRight w:val="0"/>
      <w:marTop w:val="0"/>
      <w:marBottom w:val="0"/>
      <w:divBdr>
        <w:top w:val="none" w:sz="0" w:space="0" w:color="auto"/>
        <w:left w:val="none" w:sz="0" w:space="0" w:color="auto"/>
        <w:bottom w:val="none" w:sz="0" w:space="0" w:color="auto"/>
        <w:right w:val="none" w:sz="0" w:space="0" w:color="auto"/>
      </w:divBdr>
    </w:div>
    <w:div w:id="1242446952">
      <w:bodyDiv w:val="1"/>
      <w:marLeft w:val="0"/>
      <w:marRight w:val="0"/>
      <w:marTop w:val="0"/>
      <w:marBottom w:val="0"/>
      <w:divBdr>
        <w:top w:val="none" w:sz="0" w:space="0" w:color="auto"/>
        <w:left w:val="none" w:sz="0" w:space="0" w:color="auto"/>
        <w:bottom w:val="none" w:sz="0" w:space="0" w:color="auto"/>
        <w:right w:val="none" w:sz="0" w:space="0" w:color="auto"/>
      </w:divBdr>
    </w:div>
    <w:div w:id="1759057441">
      <w:bodyDiv w:val="1"/>
      <w:marLeft w:val="0"/>
      <w:marRight w:val="0"/>
      <w:marTop w:val="0"/>
      <w:marBottom w:val="0"/>
      <w:divBdr>
        <w:top w:val="none" w:sz="0" w:space="0" w:color="auto"/>
        <w:left w:val="none" w:sz="0" w:space="0" w:color="auto"/>
        <w:bottom w:val="none" w:sz="0" w:space="0" w:color="auto"/>
        <w:right w:val="none" w:sz="0" w:space="0" w:color="auto"/>
      </w:divBdr>
    </w:div>
    <w:div w:id="190745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266D5-6023-4AB5-8802-FCE5B2BBE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750</Words>
  <Characters>5176</Characters>
  <Application>Microsoft Office Word</Application>
  <DocSecurity>0</DocSecurity>
  <Lines>43</Lines>
  <Paragraphs>11</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Kocsis Boglárka Dóra</dc:creator>
  <cp:lastModifiedBy>Irén</cp:lastModifiedBy>
  <cp:revision>2</cp:revision>
  <cp:lastPrinted>2015-12-07T13:19:00Z</cp:lastPrinted>
  <dcterms:created xsi:type="dcterms:W3CDTF">2016-09-16T10:54:00Z</dcterms:created>
  <dcterms:modified xsi:type="dcterms:W3CDTF">2016-09-16T10:54:00Z</dcterms:modified>
</cp:coreProperties>
</file>